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08623" w14:textId="1E6C8E0C"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jc w:val="center"/>
        <w:outlineLvl w:val="9"/>
        <w:rPr>
          <w:rFonts w:ascii="Arial" w:hAnsi="Arial" w:cs="Arial"/>
          <w:b/>
          <w:bCs w:val="0"/>
          <w:sz w:val="24"/>
          <w:szCs w:val="24"/>
        </w:rPr>
      </w:pPr>
      <w:r w:rsidRPr="00FB6DF9">
        <w:rPr>
          <w:rFonts w:ascii="Arial" w:hAnsi="Arial" w:cs="Arial"/>
          <w:b/>
          <w:bCs w:val="0"/>
          <w:sz w:val="24"/>
          <w:szCs w:val="24"/>
        </w:rPr>
        <w:t>Umowa dzierżawy nr S.2130</w:t>
      </w:r>
      <w:r w:rsidR="00D229EF">
        <w:rPr>
          <w:rFonts w:ascii="Arial" w:hAnsi="Arial" w:cs="Arial"/>
          <w:b/>
          <w:bCs w:val="0"/>
          <w:sz w:val="24"/>
          <w:szCs w:val="24"/>
        </w:rPr>
        <w:t>….</w:t>
      </w:r>
      <w:r w:rsidR="007A6E3F">
        <w:rPr>
          <w:rFonts w:ascii="Arial" w:hAnsi="Arial" w:cs="Arial"/>
          <w:b/>
          <w:bCs w:val="0"/>
          <w:sz w:val="24"/>
          <w:szCs w:val="24"/>
        </w:rPr>
        <w:t>.2023</w:t>
      </w:r>
      <w:r w:rsidRPr="00FB6DF9">
        <w:rPr>
          <w:rFonts w:ascii="Arial" w:hAnsi="Arial" w:cs="Arial"/>
          <w:b/>
          <w:bCs w:val="0"/>
          <w:sz w:val="24"/>
          <w:szCs w:val="24"/>
        </w:rPr>
        <w:t xml:space="preserve"> </w:t>
      </w:r>
    </w:p>
    <w:p w14:paraId="7286D3E3"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p>
    <w:p w14:paraId="397BB03D" w14:textId="6C226D9F"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r w:rsidRPr="00FB6DF9">
        <w:rPr>
          <w:rFonts w:ascii="Arial" w:hAnsi="Arial" w:cs="Arial"/>
          <w:bCs w:val="0"/>
          <w:sz w:val="24"/>
          <w:szCs w:val="24"/>
        </w:rPr>
        <w:t xml:space="preserve">zawarta dnia </w:t>
      </w:r>
      <w:r w:rsidR="00F554ED">
        <w:rPr>
          <w:rFonts w:ascii="Arial" w:hAnsi="Arial" w:cs="Arial"/>
          <w:bCs w:val="0"/>
          <w:sz w:val="24"/>
          <w:szCs w:val="24"/>
        </w:rPr>
        <w:t>1</w:t>
      </w:r>
      <w:r w:rsidRPr="00F31F59">
        <w:rPr>
          <w:rFonts w:ascii="Arial" w:hAnsi="Arial" w:cs="Arial"/>
          <w:bCs w:val="0"/>
          <w:sz w:val="24"/>
          <w:szCs w:val="24"/>
        </w:rPr>
        <w:t>.</w:t>
      </w:r>
      <w:r w:rsidR="00903AC8">
        <w:rPr>
          <w:rFonts w:ascii="Arial" w:hAnsi="Arial" w:cs="Arial"/>
          <w:bCs w:val="0"/>
          <w:sz w:val="24"/>
          <w:szCs w:val="24"/>
        </w:rPr>
        <w:t>07</w:t>
      </w:r>
      <w:r w:rsidR="00F554ED">
        <w:rPr>
          <w:rFonts w:ascii="Arial" w:hAnsi="Arial" w:cs="Arial"/>
          <w:bCs w:val="0"/>
          <w:sz w:val="24"/>
          <w:szCs w:val="24"/>
        </w:rPr>
        <w:t>.2023</w:t>
      </w:r>
      <w:r w:rsidRPr="00F31F59">
        <w:rPr>
          <w:rFonts w:ascii="Arial" w:hAnsi="Arial" w:cs="Arial"/>
          <w:bCs w:val="0"/>
          <w:sz w:val="24"/>
          <w:szCs w:val="24"/>
        </w:rPr>
        <w:t xml:space="preserve">r. </w:t>
      </w:r>
      <w:r w:rsidRPr="00FB6DF9">
        <w:rPr>
          <w:rFonts w:ascii="Arial" w:hAnsi="Arial" w:cs="Arial"/>
          <w:bCs w:val="0"/>
          <w:sz w:val="24"/>
          <w:szCs w:val="24"/>
        </w:rPr>
        <w:t>w Łopuchówku pomiędzy</w:t>
      </w:r>
    </w:p>
    <w:p w14:paraId="1CB16D13" w14:textId="159AFB1D" w:rsidR="00836BE7" w:rsidRDefault="00FB6DF9"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
          <w:bCs w:val="0"/>
          <w:sz w:val="24"/>
          <w:szCs w:val="24"/>
        </w:rPr>
      </w:pPr>
      <w:r w:rsidRPr="00FB6DF9">
        <w:rPr>
          <w:rFonts w:ascii="Arial" w:hAnsi="Arial" w:cs="Arial"/>
          <w:b/>
          <w:bCs w:val="0"/>
          <w:sz w:val="24"/>
          <w:szCs w:val="24"/>
        </w:rPr>
        <w:t xml:space="preserve">Skarbem Państwa </w:t>
      </w:r>
      <w:r w:rsidR="00836BE7">
        <w:rPr>
          <w:rFonts w:ascii="Arial" w:hAnsi="Arial" w:cs="Arial"/>
          <w:b/>
          <w:bCs w:val="0"/>
          <w:sz w:val="24"/>
          <w:szCs w:val="24"/>
        </w:rPr>
        <w:t>Państwowym Gospodarstwem Leśnym Lasy Państwowe</w:t>
      </w:r>
      <w:r w:rsidRPr="00FB6DF9">
        <w:rPr>
          <w:rFonts w:ascii="Arial" w:hAnsi="Arial" w:cs="Arial"/>
          <w:b/>
          <w:bCs w:val="0"/>
          <w:sz w:val="24"/>
          <w:szCs w:val="24"/>
        </w:rPr>
        <w:t xml:space="preserve"> Nadleśnictwem Łopuchówko </w:t>
      </w:r>
      <w:r w:rsidRPr="00FB6DF9">
        <w:rPr>
          <w:rFonts w:ascii="Arial" w:hAnsi="Arial" w:cs="Arial"/>
          <w:bCs w:val="0"/>
          <w:sz w:val="24"/>
          <w:szCs w:val="24"/>
        </w:rPr>
        <w:t>z siedzibą w Łopuchówko 1, 62-095 Murowana Goślina, NIP 777-00-05-729, w imieniu którego działa</w:t>
      </w:r>
      <w:r w:rsidR="00836BE7">
        <w:rPr>
          <w:rFonts w:ascii="Arial" w:hAnsi="Arial" w:cs="Arial"/>
          <w:bCs w:val="0"/>
          <w:sz w:val="24"/>
          <w:szCs w:val="24"/>
        </w:rPr>
        <w:t>:</w:t>
      </w:r>
    </w:p>
    <w:p w14:paraId="5924E8E7" w14:textId="76685C7F"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r w:rsidRPr="00FB6DF9">
        <w:rPr>
          <w:rFonts w:ascii="Arial" w:hAnsi="Arial" w:cs="Arial"/>
          <w:b/>
          <w:bCs w:val="0"/>
          <w:sz w:val="24"/>
          <w:szCs w:val="24"/>
        </w:rPr>
        <w:t>Nadleśniczy - Tomasz Markiewicz</w:t>
      </w:r>
      <w:r w:rsidRPr="00FB6DF9">
        <w:rPr>
          <w:rFonts w:ascii="Arial" w:hAnsi="Arial" w:cs="Arial"/>
          <w:bCs w:val="0"/>
          <w:sz w:val="24"/>
          <w:szCs w:val="24"/>
        </w:rPr>
        <w:t xml:space="preserve"> </w:t>
      </w:r>
    </w:p>
    <w:p w14:paraId="7807D077"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r w:rsidRPr="00FB6DF9">
        <w:rPr>
          <w:rFonts w:ascii="Arial" w:hAnsi="Arial" w:cs="Arial"/>
          <w:bCs w:val="0"/>
          <w:sz w:val="24"/>
          <w:szCs w:val="24"/>
        </w:rPr>
        <w:t xml:space="preserve">zwanym w treści umowy </w:t>
      </w:r>
      <w:r w:rsidRPr="00FB6DF9">
        <w:rPr>
          <w:rFonts w:ascii="Arial" w:hAnsi="Arial" w:cs="Arial"/>
          <w:b/>
          <w:bCs w:val="0"/>
          <w:sz w:val="24"/>
          <w:szCs w:val="24"/>
        </w:rPr>
        <w:t>„Wydzierżawiającym”</w:t>
      </w:r>
    </w:p>
    <w:p w14:paraId="5ED54A4F"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r w:rsidRPr="00FB6DF9">
        <w:rPr>
          <w:rFonts w:ascii="Arial" w:hAnsi="Arial" w:cs="Arial"/>
          <w:bCs w:val="0"/>
          <w:sz w:val="24"/>
          <w:szCs w:val="24"/>
        </w:rPr>
        <w:t xml:space="preserve">a </w:t>
      </w:r>
    </w:p>
    <w:p w14:paraId="5DB8343A" w14:textId="588ECB7D" w:rsidR="009536B9" w:rsidRPr="00D229EF" w:rsidRDefault="00D229EF"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
          <w:bCs w:val="0"/>
          <w:sz w:val="24"/>
          <w:szCs w:val="24"/>
        </w:rPr>
      </w:pPr>
      <w:bookmarkStart w:id="0" w:name="_GoBack"/>
      <w:r w:rsidRPr="00D229EF">
        <w:rPr>
          <w:rFonts w:ascii="Arial" w:hAnsi="Arial" w:cs="Arial"/>
          <w:b/>
          <w:bCs w:val="0"/>
          <w:sz w:val="24"/>
          <w:szCs w:val="24"/>
        </w:rPr>
        <w:t>…………………………………………………………………………….</w:t>
      </w:r>
    </w:p>
    <w:p w14:paraId="79214E2D" w14:textId="750DDE25" w:rsidR="00D229EF" w:rsidRPr="00D229EF" w:rsidRDefault="00D229EF"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
          <w:bCs w:val="0"/>
          <w:sz w:val="24"/>
          <w:szCs w:val="24"/>
        </w:rPr>
      </w:pPr>
      <w:r w:rsidRPr="00D229EF">
        <w:rPr>
          <w:rFonts w:ascii="Arial" w:hAnsi="Arial" w:cs="Arial"/>
          <w:b/>
          <w:bCs w:val="0"/>
          <w:sz w:val="24"/>
          <w:szCs w:val="24"/>
        </w:rPr>
        <w:t>……………………………………………………………………………..</w:t>
      </w:r>
    </w:p>
    <w:bookmarkEnd w:id="0"/>
    <w:p w14:paraId="3FD98616" w14:textId="45975C7D" w:rsidR="00F554ED" w:rsidRPr="00C65720" w:rsidRDefault="00C65720"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8"/>
          <w:szCs w:val="24"/>
        </w:rPr>
      </w:pPr>
      <w:r w:rsidRPr="00C65720">
        <w:rPr>
          <w:rFonts w:ascii="Arial" w:hAnsi="Arial" w:cs="Arial"/>
          <w:bCs w:val="0"/>
          <w:sz w:val="28"/>
          <w:szCs w:val="24"/>
        </w:rPr>
        <w:t>…………………………………………………………………..</w:t>
      </w:r>
    </w:p>
    <w:p w14:paraId="5AC3F842" w14:textId="047C1E14" w:rsidR="00C65720" w:rsidRPr="00C65720" w:rsidRDefault="00C65720"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sz w:val="28"/>
          <w:szCs w:val="24"/>
        </w:rPr>
      </w:pPr>
      <w:r w:rsidRPr="00C65720">
        <w:rPr>
          <w:rFonts w:ascii="Arial" w:hAnsi="Arial" w:cs="Arial"/>
          <w:bCs w:val="0"/>
          <w:sz w:val="28"/>
          <w:szCs w:val="24"/>
        </w:rPr>
        <w:t>…………………………………………………………………..</w:t>
      </w:r>
    </w:p>
    <w:p w14:paraId="4086477A" w14:textId="23C74612"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
          <w:bCs w:val="0"/>
          <w:sz w:val="24"/>
          <w:szCs w:val="24"/>
        </w:rPr>
      </w:pPr>
      <w:r w:rsidRPr="00FB6DF9">
        <w:rPr>
          <w:rFonts w:ascii="Arial" w:hAnsi="Arial" w:cs="Arial"/>
          <w:bCs w:val="0"/>
          <w:sz w:val="24"/>
          <w:szCs w:val="24"/>
        </w:rPr>
        <w:t>zwan</w:t>
      </w:r>
      <w:r w:rsidR="00F554ED">
        <w:rPr>
          <w:rFonts w:ascii="Arial" w:hAnsi="Arial" w:cs="Arial"/>
          <w:bCs w:val="0"/>
          <w:sz w:val="24"/>
          <w:szCs w:val="24"/>
        </w:rPr>
        <w:t>ą</w:t>
      </w:r>
      <w:r w:rsidRPr="00FB6DF9">
        <w:rPr>
          <w:rFonts w:ascii="Arial" w:hAnsi="Arial" w:cs="Arial"/>
          <w:bCs w:val="0"/>
          <w:sz w:val="24"/>
          <w:szCs w:val="24"/>
        </w:rPr>
        <w:t xml:space="preserve"> dalej</w:t>
      </w:r>
      <w:r w:rsidRPr="00FB6DF9">
        <w:rPr>
          <w:rFonts w:ascii="Arial" w:hAnsi="Arial" w:cs="Arial"/>
          <w:b/>
          <w:bCs w:val="0"/>
          <w:sz w:val="24"/>
          <w:szCs w:val="24"/>
        </w:rPr>
        <w:t xml:space="preserve"> ,,Dzierżawcą”,</w:t>
      </w:r>
    </w:p>
    <w:p w14:paraId="7A70EF41"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
          <w:bCs w:val="0"/>
          <w:sz w:val="24"/>
          <w:szCs w:val="24"/>
        </w:rPr>
      </w:pPr>
      <w:r w:rsidRPr="00FB6DF9">
        <w:rPr>
          <w:rFonts w:ascii="Arial" w:hAnsi="Arial" w:cs="Arial"/>
          <w:bCs w:val="0"/>
          <w:sz w:val="24"/>
          <w:szCs w:val="24"/>
        </w:rPr>
        <w:t xml:space="preserve">zwanymi w treści Umowy łącznie </w:t>
      </w:r>
      <w:r w:rsidRPr="00FB6DF9">
        <w:rPr>
          <w:rFonts w:ascii="Arial" w:hAnsi="Arial" w:cs="Arial"/>
          <w:b/>
          <w:bCs w:val="0"/>
          <w:sz w:val="24"/>
          <w:szCs w:val="24"/>
        </w:rPr>
        <w:t>„Stronami”</w:t>
      </w:r>
    </w:p>
    <w:p w14:paraId="59978BF2"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
          <w:bCs w:val="0"/>
          <w:sz w:val="24"/>
          <w:szCs w:val="24"/>
        </w:rPr>
      </w:pPr>
    </w:p>
    <w:p w14:paraId="25E09C28" w14:textId="340E1B74" w:rsidR="00FB6DF9" w:rsidRPr="00FB6DF9" w:rsidRDefault="00C85281"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r>
        <w:rPr>
          <w:rFonts w:ascii="Arial" w:hAnsi="Arial" w:cs="Arial"/>
          <w:bCs w:val="0"/>
          <w:sz w:val="24"/>
          <w:szCs w:val="24"/>
        </w:rPr>
        <w:t>W oparciu o zgodę</w:t>
      </w:r>
      <w:r w:rsidR="00FB6DF9" w:rsidRPr="00FB6DF9">
        <w:rPr>
          <w:rFonts w:ascii="Arial" w:hAnsi="Arial" w:cs="Arial"/>
          <w:bCs w:val="0"/>
          <w:sz w:val="24"/>
          <w:szCs w:val="24"/>
        </w:rPr>
        <w:t xml:space="preserve"> Dyrektora RDLP w Poznaniu nr </w:t>
      </w:r>
      <w:r w:rsidRPr="00777DCB">
        <w:rPr>
          <w:rFonts w:ascii="Arial" w:hAnsi="Arial" w:cs="Arial"/>
          <w:b/>
          <w:bCs w:val="0"/>
          <w:sz w:val="24"/>
          <w:szCs w:val="24"/>
        </w:rPr>
        <w:t>ZS-2126-318</w:t>
      </w:r>
      <w:r w:rsidR="00FB6DF9" w:rsidRPr="00777DCB">
        <w:rPr>
          <w:rFonts w:ascii="Arial" w:hAnsi="Arial" w:cs="Arial"/>
          <w:b/>
          <w:bCs w:val="0"/>
          <w:sz w:val="24"/>
          <w:szCs w:val="24"/>
        </w:rPr>
        <w:t xml:space="preserve">/14 </w:t>
      </w:r>
      <w:r w:rsidR="00FB6DF9" w:rsidRPr="00777DCB">
        <w:rPr>
          <w:rFonts w:ascii="Arial" w:hAnsi="Arial" w:cs="Arial"/>
          <w:bCs w:val="0"/>
          <w:sz w:val="24"/>
          <w:szCs w:val="24"/>
        </w:rPr>
        <w:t>z dnia</w:t>
      </w:r>
      <w:r w:rsidR="00FB6DF9" w:rsidRPr="00777DCB">
        <w:rPr>
          <w:rFonts w:ascii="Arial" w:hAnsi="Arial" w:cs="Arial"/>
          <w:b/>
          <w:bCs w:val="0"/>
          <w:sz w:val="24"/>
          <w:szCs w:val="24"/>
        </w:rPr>
        <w:t xml:space="preserve"> </w:t>
      </w:r>
      <w:r w:rsidRPr="00777DCB">
        <w:rPr>
          <w:rFonts w:ascii="Arial" w:hAnsi="Arial" w:cs="Arial"/>
          <w:b/>
          <w:bCs w:val="0"/>
          <w:sz w:val="24"/>
          <w:szCs w:val="24"/>
        </w:rPr>
        <w:t>16.09</w:t>
      </w:r>
      <w:r w:rsidR="00FB6DF9" w:rsidRPr="00777DCB">
        <w:rPr>
          <w:rFonts w:ascii="Arial" w:hAnsi="Arial" w:cs="Arial"/>
          <w:b/>
          <w:bCs w:val="0"/>
          <w:sz w:val="24"/>
          <w:szCs w:val="24"/>
        </w:rPr>
        <w:t>.2014r</w:t>
      </w:r>
      <w:r w:rsidR="00FB6DF9" w:rsidRPr="00777DCB">
        <w:rPr>
          <w:rFonts w:ascii="Arial" w:hAnsi="Arial" w:cs="Arial"/>
          <w:bCs w:val="0"/>
          <w:sz w:val="24"/>
          <w:szCs w:val="24"/>
        </w:rPr>
        <w:t xml:space="preserve">  </w:t>
      </w:r>
      <w:r w:rsidR="00FB6DF9" w:rsidRPr="00FB6DF9">
        <w:rPr>
          <w:rFonts w:ascii="Arial" w:hAnsi="Arial" w:cs="Arial"/>
          <w:bCs w:val="0"/>
          <w:sz w:val="24"/>
          <w:szCs w:val="24"/>
        </w:rPr>
        <w:t>zostaje zawarta umowa następującej treści:</w:t>
      </w:r>
    </w:p>
    <w:p w14:paraId="34D36AD2"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jc w:val="left"/>
        <w:outlineLvl w:val="9"/>
        <w:rPr>
          <w:rFonts w:ascii="Arial" w:hAnsi="Arial" w:cs="Arial"/>
          <w:b/>
          <w:bCs w:val="0"/>
          <w:sz w:val="24"/>
          <w:szCs w:val="24"/>
        </w:rPr>
      </w:pPr>
    </w:p>
    <w:p w14:paraId="2DB5CE49"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jc w:val="center"/>
        <w:outlineLvl w:val="9"/>
        <w:rPr>
          <w:rFonts w:ascii="Arial" w:hAnsi="Arial" w:cs="Arial"/>
          <w:bCs w:val="0"/>
          <w:sz w:val="24"/>
          <w:szCs w:val="24"/>
        </w:rPr>
      </w:pPr>
      <w:r w:rsidRPr="00FB6DF9">
        <w:rPr>
          <w:rFonts w:ascii="Arial" w:hAnsi="Arial" w:cs="Arial"/>
          <w:b/>
          <w:bCs w:val="0"/>
          <w:sz w:val="24"/>
          <w:szCs w:val="24"/>
        </w:rPr>
        <w:t>§ 1</w:t>
      </w:r>
    </w:p>
    <w:p w14:paraId="32B791C0" w14:textId="3DD66FC3" w:rsidR="00FB6DF9" w:rsidRPr="00FB6DF9" w:rsidRDefault="00FB6DF9" w:rsidP="007648B2">
      <w:pPr>
        <w:widowControl w:val="0"/>
        <w:numPr>
          <w:ilvl w:val="0"/>
          <w:numId w:val="6"/>
        </w:numPr>
        <w:tabs>
          <w:tab w:val="clear" w:pos="9060"/>
        </w:tabs>
        <w:autoSpaceDE w:val="0"/>
        <w:autoSpaceDN w:val="0"/>
        <w:adjustRightInd w:val="0"/>
        <w:spacing w:before="0" w:after="0" w:line="360" w:lineRule="auto"/>
        <w:outlineLvl w:val="9"/>
        <w:rPr>
          <w:rFonts w:ascii="Arial" w:hAnsi="Arial" w:cs="Arial"/>
          <w:bCs w:val="0"/>
          <w:sz w:val="24"/>
          <w:szCs w:val="24"/>
        </w:rPr>
      </w:pPr>
      <w:r w:rsidRPr="00FB6DF9">
        <w:rPr>
          <w:rFonts w:ascii="Arial" w:hAnsi="Arial" w:cs="Arial"/>
          <w:bCs w:val="0"/>
          <w:sz w:val="24"/>
          <w:szCs w:val="24"/>
        </w:rPr>
        <w:t>Wydzierżawiający oświadcza, że jest zarządcą pozostającej w zasobach Lasów Państwowych, zabudowanej nieruchomości Skarbu Państwa położonej w gminie Czerwonak obręb ewidencyjny Czerwonak</w:t>
      </w:r>
      <w:r w:rsidRPr="00FB6DF9">
        <w:rPr>
          <w:rFonts w:ascii="Arial" w:hAnsi="Arial" w:cs="Arial"/>
          <w:bCs w:val="0"/>
          <w:i/>
          <w:sz w:val="24"/>
          <w:szCs w:val="24"/>
        </w:rPr>
        <w:t>,</w:t>
      </w:r>
      <w:r w:rsidR="007A6E3F">
        <w:rPr>
          <w:rFonts w:ascii="Arial" w:hAnsi="Arial" w:cs="Arial"/>
          <w:bCs w:val="0"/>
          <w:sz w:val="24"/>
          <w:szCs w:val="24"/>
        </w:rPr>
        <w:t xml:space="preserve"> oznaczonej jako działki</w:t>
      </w:r>
      <w:r w:rsidRPr="00FB6DF9">
        <w:rPr>
          <w:rFonts w:ascii="Arial" w:hAnsi="Arial" w:cs="Arial"/>
          <w:bCs w:val="0"/>
          <w:sz w:val="24"/>
          <w:szCs w:val="24"/>
        </w:rPr>
        <w:t xml:space="preserve"> nr 6/4</w:t>
      </w:r>
      <w:r w:rsidR="007A6E3F">
        <w:rPr>
          <w:rFonts w:ascii="Arial" w:hAnsi="Arial" w:cs="Arial"/>
          <w:bCs w:val="0"/>
          <w:sz w:val="24"/>
          <w:szCs w:val="24"/>
        </w:rPr>
        <w:t>, 6/5 i 6/6</w:t>
      </w:r>
      <w:r w:rsidRPr="00FB6DF9">
        <w:rPr>
          <w:rFonts w:ascii="Arial" w:hAnsi="Arial" w:cs="Arial"/>
          <w:bCs w:val="0"/>
          <w:sz w:val="24"/>
          <w:szCs w:val="24"/>
        </w:rPr>
        <w:t xml:space="preserve"> w powszechnej ewidencji gruntów i budynków, zapisanej w Księdze wieczystej nr PO1P/00059900/1 prowadzonej przez Starostę Poznańskiego, na której znajduje się budynki niemieszkalne, (adres leśny: Obręb Dziewicza Góra, Leśnictwo Annowo, oddz. 74d, z mapą gospodarczą stanowiącą załącznik nr 1), i że na podstawie art. 35 ust. 1 pkt 1 oraz pkt 2a ustawy z dnia 28 września 1991 r. o lasach (Dz. U. z 202</w:t>
      </w:r>
      <w:r w:rsidR="00C85281">
        <w:rPr>
          <w:rFonts w:ascii="Arial" w:hAnsi="Arial" w:cs="Arial"/>
          <w:bCs w:val="0"/>
          <w:sz w:val="24"/>
          <w:szCs w:val="24"/>
        </w:rPr>
        <w:t xml:space="preserve">2 r. poz. </w:t>
      </w:r>
      <w:r w:rsidR="00247631">
        <w:rPr>
          <w:rFonts w:ascii="Arial" w:hAnsi="Arial" w:cs="Arial"/>
          <w:bCs w:val="0"/>
          <w:sz w:val="24"/>
          <w:szCs w:val="24"/>
        </w:rPr>
        <w:t>672, 1726</w:t>
      </w:r>
      <w:r w:rsidR="007A6E3F">
        <w:rPr>
          <w:rFonts w:ascii="Arial" w:hAnsi="Arial" w:cs="Arial"/>
          <w:bCs w:val="0"/>
          <w:sz w:val="24"/>
          <w:szCs w:val="24"/>
        </w:rPr>
        <w:t>, 2311</w:t>
      </w:r>
      <w:r w:rsidRPr="00FB6DF9">
        <w:rPr>
          <w:rFonts w:ascii="Arial" w:hAnsi="Arial" w:cs="Arial"/>
          <w:bCs w:val="0"/>
          <w:sz w:val="24"/>
          <w:szCs w:val="24"/>
        </w:rPr>
        <w:t xml:space="preserve"> ze zm.) przy zawarciu niniejszej umowy reprezentuje Skarb Państwa jako właściciela nieruchomości.</w:t>
      </w:r>
    </w:p>
    <w:p w14:paraId="475F3450" w14:textId="77777777" w:rsidR="00FB6DF9" w:rsidRPr="00FB6DF9" w:rsidRDefault="00FB6DF9" w:rsidP="007648B2">
      <w:pPr>
        <w:widowControl w:val="0"/>
        <w:numPr>
          <w:ilvl w:val="0"/>
          <w:numId w:val="6"/>
        </w:numPr>
        <w:tabs>
          <w:tab w:val="clear" w:pos="9060"/>
        </w:tabs>
        <w:autoSpaceDE w:val="0"/>
        <w:autoSpaceDN w:val="0"/>
        <w:adjustRightInd w:val="0"/>
        <w:spacing w:before="0" w:after="0" w:line="360" w:lineRule="auto"/>
        <w:outlineLvl w:val="9"/>
        <w:rPr>
          <w:rFonts w:ascii="Arial" w:hAnsi="Arial" w:cs="Arial"/>
          <w:bCs w:val="0"/>
          <w:sz w:val="24"/>
          <w:szCs w:val="24"/>
        </w:rPr>
      </w:pPr>
      <w:r w:rsidRPr="00FB6DF9">
        <w:rPr>
          <w:rFonts w:ascii="Arial" w:hAnsi="Arial" w:cs="Arial"/>
          <w:bCs w:val="0"/>
          <w:sz w:val="24"/>
          <w:szCs w:val="24"/>
        </w:rPr>
        <w:t>Wydzierżawiający oddaje a Dzierżawca przyjmuje w dzierżawę:</w:t>
      </w:r>
    </w:p>
    <w:p w14:paraId="4D8580E4" w14:textId="49841E9D" w:rsidR="00FB6DF9" w:rsidRDefault="00FB6DF9" w:rsidP="007648B2">
      <w:pPr>
        <w:widowControl w:val="0"/>
        <w:numPr>
          <w:ilvl w:val="1"/>
          <w:numId w:val="6"/>
        </w:numPr>
        <w:tabs>
          <w:tab w:val="clear" w:pos="709"/>
          <w:tab w:val="clear" w:pos="9060"/>
        </w:tabs>
        <w:autoSpaceDE w:val="0"/>
        <w:autoSpaceDN w:val="0"/>
        <w:adjustRightInd w:val="0"/>
        <w:spacing w:before="0" w:after="0" w:line="360" w:lineRule="auto"/>
        <w:outlineLvl w:val="9"/>
        <w:rPr>
          <w:rFonts w:ascii="Arial" w:hAnsi="Arial" w:cs="Arial"/>
          <w:bCs w:val="0"/>
          <w:sz w:val="24"/>
          <w:szCs w:val="24"/>
        </w:rPr>
      </w:pPr>
      <w:r w:rsidRPr="00FB6DF9">
        <w:rPr>
          <w:rFonts w:ascii="Arial" w:hAnsi="Arial" w:cs="Arial"/>
          <w:bCs w:val="0"/>
          <w:sz w:val="24"/>
          <w:szCs w:val="24"/>
        </w:rPr>
        <w:t xml:space="preserve">Pomieszczenia w budynku </w:t>
      </w:r>
      <w:r w:rsidR="00F554ED">
        <w:rPr>
          <w:rFonts w:ascii="Arial" w:hAnsi="Arial" w:cs="Arial"/>
          <w:bCs w:val="0"/>
          <w:sz w:val="24"/>
          <w:szCs w:val="24"/>
        </w:rPr>
        <w:t>hali magazynowej</w:t>
      </w:r>
      <w:r w:rsidRPr="00FB6DF9">
        <w:rPr>
          <w:rFonts w:ascii="Arial" w:hAnsi="Arial" w:cs="Arial"/>
          <w:bCs w:val="0"/>
          <w:sz w:val="24"/>
          <w:szCs w:val="24"/>
        </w:rPr>
        <w:t xml:space="preserve"> o nr inw. </w:t>
      </w:r>
      <w:r w:rsidR="00903AC8">
        <w:rPr>
          <w:rFonts w:ascii="Arial" w:hAnsi="Arial" w:cs="Arial"/>
          <w:bCs w:val="0"/>
          <w:sz w:val="24"/>
          <w:szCs w:val="24"/>
        </w:rPr>
        <w:t>132/21</w:t>
      </w:r>
      <w:r w:rsidRPr="00FB6DF9">
        <w:rPr>
          <w:rFonts w:ascii="Arial" w:hAnsi="Arial" w:cs="Arial"/>
          <w:bCs w:val="0"/>
          <w:sz w:val="24"/>
          <w:szCs w:val="24"/>
        </w:rPr>
        <w:t xml:space="preserve"> o pow. </w:t>
      </w:r>
      <w:r w:rsidR="00903AC8">
        <w:rPr>
          <w:rFonts w:ascii="Arial" w:hAnsi="Arial" w:cs="Arial"/>
          <w:b/>
          <w:bCs w:val="0"/>
          <w:sz w:val="24"/>
          <w:szCs w:val="24"/>
        </w:rPr>
        <w:t>2669,86</w:t>
      </w:r>
      <w:r w:rsidRPr="00FB6DF9">
        <w:rPr>
          <w:rFonts w:ascii="Arial" w:hAnsi="Arial" w:cs="Arial"/>
          <w:b/>
          <w:bCs w:val="0"/>
          <w:sz w:val="24"/>
          <w:szCs w:val="24"/>
        </w:rPr>
        <w:t>m</w:t>
      </w:r>
      <w:r w:rsidRPr="00FB6DF9">
        <w:rPr>
          <w:rFonts w:ascii="Arial" w:hAnsi="Arial" w:cs="Arial"/>
          <w:b/>
          <w:bCs w:val="0"/>
          <w:sz w:val="24"/>
          <w:szCs w:val="24"/>
          <w:vertAlign w:val="superscript"/>
        </w:rPr>
        <w:t>2</w:t>
      </w:r>
    </w:p>
    <w:p w14:paraId="15AE9860" w14:textId="7AA0605B"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r w:rsidRPr="00FB6DF9">
        <w:rPr>
          <w:rFonts w:ascii="Arial" w:hAnsi="Arial" w:cs="Arial"/>
          <w:bCs w:val="0"/>
          <w:sz w:val="24"/>
          <w:szCs w:val="24"/>
        </w:rPr>
        <w:t>Przedmiot dzierżawy wykorzystywany będzie na cele</w:t>
      </w:r>
      <w:r w:rsidR="0058250D">
        <w:rPr>
          <w:rFonts w:ascii="Arial" w:hAnsi="Arial" w:cs="Arial"/>
          <w:bCs w:val="0"/>
          <w:sz w:val="24"/>
          <w:szCs w:val="24"/>
        </w:rPr>
        <w:t xml:space="preserve"> prowadzenia działalności gospodarczej</w:t>
      </w:r>
      <w:r w:rsidRPr="00FB6DF9">
        <w:rPr>
          <w:rFonts w:ascii="Arial" w:hAnsi="Arial" w:cs="Arial"/>
          <w:bCs w:val="0"/>
          <w:sz w:val="24"/>
          <w:szCs w:val="24"/>
        </w:rPr>
        <w:t>.</w:t>
      </w:r>
    </w:p>
    <w:p w14:paraId="661863C7" w14:textId="3351E8CF" w:rsidR="00FB6DF9" w:rsidRPr="00FB6DF9" w:rsidRDefault="00FB6DF9" w:rsidP="007648B2">
      <w:pPr>
        <w:widowControl w:val="0"/>
        <w:numPr>
          <w:ilvl w:val="0"/>
          <w:numId w:val="6"/>
        </w:numPr>
        <w:tabs>
          <w:tab w:val="clear" w:pos="9060"/>
        </w:tabs>
        <w:autoSpaceDE w:val="0"/>
        <w:autoSpaceDN w:val="0"/>
        <w:adjustRightInd w:val="0"/>
        <w:spacing w:before="0" w:after="0" w:line="360" w:lineRule="auto"/>
        <w:outlineLvl w:val="9"/>
        <w:rPr>
          <w:rFonts w:ascii="Arial" w:hAnsi="Arial" w:cs="Arial"/>
          <w:bCs w:val="0"/>
          <w:sz w:val="24"/>
          <w:szCs w:val="24"/>
        </w:rPr>
      </w:pPr>
      <w:r w:rsidRPr="00FB6DF9">
        <w:rPr>
          <w:rFonts w:ascii="Arial" w:hAnsi="Arial" w:cs="Arial"/>
          <w:bCs w:val="0"/>
          <w:sz w:val="24"/>
          <w:szCs w:val="24"/>
        </w:rPr>
        <w:lastRenderedPageBreak/>
        <w:t xml:space="preserve">Przedmiot dzierżawy został przekazany Dzierżawcy protokołem zdawczo - odbiorczym z dnia </w:t>
      </w:r>
      <w:r w:rsidR="00903AC8">
        <w:rPr>
          <w:rFonts w:ascii="Arial" w:hAnsi="Arial" w:cs="Arial"/>
          <w:b/>
          <w:bCs w:val="0"/>
          <w:sz w:val="24"/>
          <w:szCs w:val="24"/>
        </w:rPr>
        <w:t>1.07</w:t>
      </w:r>
      <w:r w:rsidRPr="00F31F59">
        <w:rPr>
          <w:rFonts w:ascii="Arial" w:hAnsi="Arial" w:cs="Arial"/>
          <w:b/>
          <w:bCs w:val="0"/>
          <w:sz w:val="24"/>
          <w:szCs w:val="24"/>
        </w:rPr>
        <w:t>.202</w:t>
      </w:r>
      <w:r w:rsidR="007A6E3F">
        <w:rPr>
          <w:rFonts w:ascii="Arial" w:hAnsi="Arial" w:cs="Arial"/>
          <w:b/>
          <w:bCs w:val="0"/>
          <w:sz w:val="24"/>
          <w:szCs w:val="24"/>
        </w:rPr>
        <w:t>3</w:t>
      </w:r>
      <w:r w:rsidRPr="00F31F59">
        <w:rPr>
          <w:rFonts w:ascii="Arial" w:hAnsi="Arial" w:cs="Arial"/>
          <w:bCs w:val="0"/>
          <w:sz w:val="24"/>
          <w:szCs w:val="24"/>
        </w:rPr>
        <w:t xml:space="preserve">, </w:t>
      </w:r>
      <w:r w:rsidRPr="00FB6DF9">
        <w:rPr>
          <w:rFonts w:ascii="Arial" w:hAnsi="Arial" w:cs="Arial"/>
          <w:bCs w:val="0"/>
          <w:sz w:val="24"/>
          <w:szCs w:val="24"/>
        </w:rPr>
        <w:t xml:space="preserve">sporządzonym do umowy z dnia </w:t>
      </w:r>
      <w:r w:rsidR="007A6E3F">
        <w:rPr>
          <w:rFonts w:ascii="Arial" w:hAnsi="Arial" w:cs="Arial"/>
          <w:b/>
          <w:bCs w:val="0"/>
          <w:sz w:val="24"/>
          <w:szCs w:val="24"/>
        </w:rPr>
        <w:t>1</w:t>
      </w:r>
      <w:r w:rsidRPr="00F31F59">
        <w:rPr>
          <w:rFonts w:ascii="Arial" w:hAnsi="Arial" w:cs="Arial"/>
          <w:b/>
          <w:bCs w:val="0"/>
          <w:sz w:val="24"/>
          <w:szCs w:val="24"/>
        </w:rPr>
        <w:t>.</w:t>
      </w:r>
      <w:r w:rsidR="00903AC8">
        <w:rPr>
          <w:rFonts w:ascii="Arial" w:hAnsi="Arial" w:cs="Arial"/>
          <w:b/>
          <w:bCs w:val="0"/>
          <w:sz w:val="24"/>
          <w:szCs w:val="24"/>
        </w:rPr>
        <w:t>07</w:t>
      </w:r>
      <w:r w:rsidRPr="00F31F59">
        <w:rPr>
          <w:rFonts w:ascii="Arial" w:hAnsi="Arial" w:cs="Arial"/>
          <w:b/>
          <w:bCs w:val="0"/>
          <w:sz w:val="24"/>
          <w:szCs w:val="24"/>
        </w:rPr>
        <w:t>.202</w:t>
      </w:r>
      <w:r w:rsidR="007A6E3F">
        <w:rPr>
          <w:rFonts w:ascii="Arial" w:hAnsi="Arial" w:cs="Arial"/>
          <w:b/>
          <w:bCs w:val="0"/>
          <w:sz w:val="24"/>
          <w:szCs w:val="24"/>
        </w:rPr>
        <w:t>3</w:t>
      </w:r>
      <w:r w:rsidRPr="00FB6DF9">
        <w:rPr>
          <w:rFonts w:ascii="Arial" w:hAnsi="Arial" w:cs="Arial"/>
          <w:bCs w:val="0"/>
          <w:sz w:val="24"/>
          <w:szCs w:val="24"/>
        </w:rPr>
        <w:t xml:space="preserve">, stanowiącym załącznik nr 2 do niniejszej umowy, w którym określono jego stan techniczny. </w:t>
      </w:r>
    </w:p>
    <w:p w14:paraId="50B8BF61" w14:textId="77777777" w:rsidR="00FB6DF9" w:rsidRPr="00FB6DF9" w:rsidRDefault="00FB6DF9" w:rsidP="007648B2">
      <w:pPr>
        <w:widowControl w:val="0"/>
        <w:numPr>
          <w:ilvl w:val="0"/>
          <w:numId w:val="6"/>
        </w:numPr>
        <w:tabs>
          <w:tab w:val="clear" w:pos="9060"/>
        </w:tabs>
        <w:autoSpaceDE w:val="0"/>
        <w:autoSpaceDN w:val="0"/>
        <w:adjustRightInd w:val="0"/>
        <w:spacing w:before="0" w:after="0" w:line="360" w:lineRule="auto"/>
        <w:outlineLvl w:val="9"/>
        <w:rPr>
          <w:rFonts w:ascii="Arial" w:hAnsi="Arial" w:cs="Arial"/>
          <w:bCs w:val="0"/>
          <w:sz w:val="24"/>
          <w:szCs w:val="24"/>
        </w:rPr>
      </w:pPr>
      <w:r w:rsidRPr="00FB6DF9">
        <w:rPr>
          <w:rFonts w:ascii="Arial" w:hAnsi="Arial" w:cs="Arial"/>
          <w:bCs w:val="0"/>
          <w:sz w:val="24"/>
          <w:szCs w:val="24"/>
        </w:rPr>
        <w:t xml:space="preserve">Dzierżawca oświadcza, że stan przedmiotu umowy jest mu znany i nie wnosi zastrzeżeń do tego stanu. </w:t>
      </w:r>
    </w:p>
    <w:p w14:paraId="5A92D044" w14:textId="77777777" w:rsidR="00FB6DF9" w:rsidRPr="00FB6DF9" w:rsidRDefault="00FB6DF9" w:rsidP="007648B2">
      <w:pPr>
        <w:widowControl w:val="0"/>
        <w:numPr>
          <w:ilvl w:val="0"/>
          <w:numId w:val="6"/>
        </w:numPr>
        <w:tabs>
          <w:tab w:val="clear" w:pos="9060"/>
        </w:tabs>
        <w:autoSpaceDE w:val="0"/>
        <w:autoSpaceDN w:val="0"/>
        <w:adjustRightInd w:val="0"/>
        <w:spacing w:before="0" w:after="0" w:line="360" w:lineRule="auto"/>
        <w:contextualSpacing/>
        <w:outlineLvl w:val="9"/>
        <w:rPr>
          <w:rFonts w:ascii="Arial" w:hAnsi="Arial" w:cs="Arial"/>
          <w:bCs w:val="0"/>
          <w:sz w:val="24"/>
          <w:szCs w:val="24"/>
        </w:rPr>
      </w:pPr>
      <w:r w:rsidRPr="00FB6DF9">
        <w:rPr>
          <w:rFonts w:ascii="Arial" w:hAnsi="Arial" w:cs="Arial"/>
          <w:bCs w:val="0"/>
          <w:sz w:val="24"/>
          <w:szCs w:val="24"/>
        </w:rPr>
        <w:t>Dzierżawca zobowiązuje się do zgłoszenia przedmiotu dzierżawy w terminie jednego miesiąca od dnia podpisania niniejszej umowy do właściwego – ze względu na miejsce położenia nieruchomości – urzędu gminy celem opodatkowania przedmiotu dzierżawy bez względu na fakt występowania lub zwolnienia podatku.</w:t>
      </w:r>
    </w:p>
    <w:p w14:paraId="4D4CAD59" w14:textId="77777777" w:rsidR="00FB6DF9" w:rsidRPr="00FB6DF9" w:rsidRDefault="00FB6DF9" w:rsidP="007648B2">
      <w:pPr>
        <w:widowControl w:val="0"/>
        <w:numPr>
          <w:ilvl w:val="0"/>
          <w:numId w:val="6"/>
        </w:numPr>
        <w:tabs>
          <w:tab w:val="clear" w:pos="9060"/>
        </w:tabs>
        <w:autoSpaceDE w:val="0"/>
        <w:autoSpaceDN w:val="0"/>
        <w:adjustRightInd w:val="0"/>
        <w:spacing w:before="0" w:after="0" w:line="360" w:lineRule="auto"/>
        <w:outlineLvl w:val="9"/>
        <w:rPr>
          <w:rFonts w:ascii="Arial" w:hAnsi="Arial" w:cs="Arial"/>
          <w:bCs w:val="0"/>
          <w:sz w:val="24"/>
          <w:szCs w:val="24"/>
        </w:rPr>
      </w:pPr>
      <w:r w:rsidRPr="00FB6DF9">
        <w:rPr>
          <w:rFonts w:ascii="Arial" w:hAnsi="Arial" w:cs="Arial"/>
          <w:bCs w:val="0"/>
          <w:sz w:val="24"/>
          <w:szCs w:val="24"/>
        </w:rPr>
        <w:t>Datę określoną w protokole zdawczo – odbiorczym uznaje się za datę przekazania Dzierżawcy przedmiotu dzierżawy. Protokół zdawczo-odbiorczy, o którym mowa w ust. 3 oraz w ust. 7 stanowi podstawę do dokonania rozliczeń po wygaśnięciu lub rozwiązaniu niniejszej umowy.</w:t>
      </w:r>
    </w:p>
    <w:p w14:paraId="11A317B6" w14:textId="77777777" w:rsidR="00FB6DF9" w:rsidRPr="00FB6DF9" w:rsidRDefault="00FB6DF9" w:rsidP="007648B2">
      <w:pPr>
        <w:widowControl w:val="0"/>
        <w:numPr>
          <w:ilvl w:val="0"/>
          <w:numId w:val="6"/>
        </w:numPr>
        <w:tabs>
          <w:tab w:val="clear" w:pos="9060"/>
        </w:tabs>
        <w:autoSpaceDE w:val="0"/>
        <w:autoSpaceDN w:val="0"/>
        <w:adjustRightInd w:val="0"/>
        <w:spacing w:before="0" w:after="0" w:line="360" w:lineRule="auto"/>
        <w:outlineLvl w:val="9"/>
        <w:rPr>
          <w:rFonts w:ascii="Arial" w:hAnsi="Arial" w:cs="Arial"/>
          <w:bCs w:val="0"/>
          <w:sz w:val="24"/>
          <w:szCs w:val="24"/>
        </w:rPr>
      </w:pPr>
      <w:r w:rsidRPr="00FB6DF9">
        <w:rPr>
          <w:rFonts w:ascii="Arial" w:hAnsi="Arial" w:cs="Arial"/>
          <w:bCs w:val="0"/>
          <w:sz w:val="24"/>
          <w:szCs w:val="24"/>
        </w:rPr>
        <w:t>W razie wykonania przez Wydzierżawiającego lub przez Dzierżawcę, po uzyskaniu zgody, o której mowa w § 4 ust. 6, ust. 10  oraz § 5 umowy, robót mających wpływ na stan techniczny przedmiotu dzierżawy, Strony sporządzają aneks do protokołu zdawczo-odbiorczego. Protokół zdawczo-odbiorczy, wraz ze zmianami wprowadzonymi aneksami, będzie uwzględniany przy dokonywaniu rozliczeń po wygaśnięciu lub rozwiązaniu niniejszej umowy. W sytuacji, gdy Dzierżawca odmawia podpisania aneksu, bądź nie weźmie udziału przy jego sporządzeniu, dokument ten jest sporządzany jednostronnie przez Wydzierżawiającego i wiąże obie Strony umowy.</w:t>
      </w:r>
    </w:p>
    <w:p w14:paraId="51CC7B35"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jc w:val="center"/>
        <w:outlineLvl w:val="9"/>
        <w:rPr>
          <w:rFonts w:ascii="Arial" w:hAnsi="Arial" w:cs="Arial"/>
          <w:b/>
          <w:bCs w:val="0"/>
          <w:sz w:val="24"/>
          <w:szCs w:val="24"/>
        </w:rPr>
      </w:pPr>
      <w:r w:rsidRPr="00FB6DF9">
        <w:rPr>
          <w:rFonts w:ascii="Arial" w:hAnsi="Arial" w:cs="Arial"/>
          <w:b/>
          <w:bCs w:val="0"/>
          <w:sz w:val="24"/>
          <w:szCs w:val="24"/>
        </w:rPr>
        <w:t>§ 2</w:t>
      </w:r>
    </w:p>
    <w:p w14:paraId="2C9F90CC" w14:textId="67927B21" w:rsidR="00FB6DF9" w:rsidRPr="00FB6DF9" w:rsidRDefault="00FB6DF9" w:rsidP="007648B2">
      <w:pPr>
        <w:widowControl w:val="0"/>
        <w:numPr>
          <w:ilvl w:val="0"/>
          <w:numId w:val="10"/>
        </w:numPr>
        <w:tabs>
          <w:tab w:val="clear" w:pos="9060"/>
        </w:tabs>
        <w:autoSpaceDE w:val="0"/>
        <w:autoSpaceDN w:val="0"/>
        <w:adjustRightInd w:val="0"/>
        <w:spacing w:before="0" w:after="0" w:line="360" w:lineRule="auto"/>
        <w:outlineLvl w:val="9"/>
        <w:rPr>
          <w:rFonts w:ascii="Arial" w:hAnsi="Arial" w:cs="Arial"/>
          <w:bCs w:val="0"/>
          <w:sz w:val="24"/>
          <w:szCs w:val="24"/>
        </w:rPr>
      </w:pPr>
      <w:r w:rsidRPr="00FB6DF9">
        <w:rPr>
          <w:rFonts w:ascii="Arial" w:hAnsi="Arial" w:cs="Arial"/>
          <w:bCs w:val="0"/>
          <w:sz w:val="24"/>
          <w:szCs w:val="24"/>
        </w:rPr>
        <w:t>Z tytułu dzierżawy Dzierżawca będzie uiszczać na rzecz Wydzierżawiającego miesięczny czynsz</w:t>
      </w:r>
      <w:r w:rsidR="007648B2">
        <w:rPr>
          <w:rFonts w:ascii="Arial" w:hAnsi="Arial" w:cs="Arial"/>
          <w:bCs w:val="0"/>
          <w:sz w:val="24"/>
          <w:szCs w:val="24"/>
        </w:rPr>
        <w:t xml:space="preserve"> dzierżawy</w:t>
      </w:r>
      <w:r w:rsidRPr="00FB6DF9">
        <w:rPr>
          <w:rFonts w:ascii="Arial" w:hAnsi="Arial" w:cs="Arial"/>
          <w:bCs w:val="0"/>
          <w:sz w:val="24"/>
          <w:szCs w:val="24"/>
        </w:rPr>
        <w:t xml:space="preserve">, w łącznej kwocie netto </w:t>
      </w:r>
      <w:r w:rsidR="0095317B">
        <w:rPr>
          <w:rFonts w:ascii="Arial" w:hAnsi="Arial" w:cs="Arial"/>
          <w:b/>
          <w:bCs w:val="0"/>
          <w:sz w:val="24"/>
          <w:szCs w:val="24"/>
        </w:rPr>
        <w:t>27339,37</w:t>
      </w:r>
      <w:r w:rsidRPr="00FB6DF9">
        <w:rPr>
          <w:rFonts w:ascii="Arial" w:hAnsi="Arial" w:cs="Arial"/>
          <w:b/>
          <w:bCs w:val="0"/>
          <w:sz w:val="24"/>
          <w:szCs w:val="24"/>
        </w:rPr>
        <w:t xml:space="preserve">zł </w:t>
      </w:r>
      <w:r w:rsidRPr="00FB6DF9">
        <w:rPr>
          <w:rFonts w:ascii="Arial" w:hAnsi="Arial" w:cs="Arial"/>
          <w:bCs w:val="0"/>
          <w:spacing w:val="-2"/>
          <w:sz w:val="24"/>
          <w:szCs w:val="24"/>
        </w:rPr>
        <w:t>(słownie</w:t>
      </w:r>
      <w:r w:rsidR="00AC7BBA">
        <w:rPr>
          <w:rFonts w:ascii="Arial" w:hAnsi="Arial" w:cs="Arial"/>
          <w:bCs w:val="0"/>
          <w:spacing w:val="-2"/>
          <w:sz w:val="24"/>
          <w:szCs w:val="24"/>
        </w:rPr>
        <w:t xml:space="preserve">: </w:t>
      </w:r>
      <w:r w:rsidR="0095317B">
        <w:rPr>
          <w:rFonts w:ascii="Arial" w:hAnsi="Arial" w:cs="Arial"/>
          <w:bCs w:val="0"/>
          <w:spacing w:val="-2"/>
          <w:sz w:val="24"/>
          <w:szCs w:val="24"/>
        </w:rPr>
        <w:t>dwadzieścia siedem tysięcy trzysta trzydzieści dziewięć 37</w:t>
      </w:r>
      <w:r w:rsidRPr="00FB6DF9">
        <w:rPr>
          <w:rFonts w:ascii="Arial" w:hAnsi="Arial" w:cs="Arial"/>
          <w:bCs w:val="0"/>
          <w:spacing w:val="-2"/>
          <w:sz w:val="24"/>
          <w:szCs w:val="24"/>
        </w:rPr>
        <w:t xml:space="preserve">/100zł), w kwocie brutto: </w:t>
      </w:r>
      <w:r w:rsidR="008C4AD0">
        <w:rPr>
          <w:rFonts w:ascii="Arial" w:hAnsi="Arial" w:cs="Arial"/>
          <w:b/>
          <w:bCs w:val="0"/>
          <w:spacing w:val="-2"/>
          <w:sz w:val="24"/>
          <w:szCs w:val="24"/>
        </w:rPr>
        <w:t>33627,43</w:t>
      </w:r>
      <w:r w:rsidRPr="00FB6DF9">
        <w:rPr>
          <w:rFonts w:ascii="Arial" w:hAnsi="Arial" w:cs="Arial"/>
          <w:b/>
          <w:bCs w:val="0"/>
          <w:spacing w:val="-2"/>
          <w:sz w:val="24"/>
          <w:szCs w:val="24"/>
        </w:rPr>
        <w:t>zł</w:t>
      </w:r>
      <w:r w:rsidRPr="00FB6DF9">
        <w:rPr>
          <w:rFonts w:ascii="Arial" w:hAnsi="Arial" w:cs="Arial"/>
          <w:bCs w:val="0"/>
          <w:spacing w:val="-2"/>
          <w:sz w:val="24"/>
          <w:szCs w:val="24"/>
        </w:rPr>
        <w:t xml:space="preserve"> (słownie: </w:t>
      </w:r>
      <w:r w:rsidR="008C4AD0">
        <w:rPr>
          <w:rFonts w:ascii="Arial" w:hAnsi="Arial" w:cs="Arial"/>
          <w:bCs w:val="0"/>
          <w:spacing w:val="-2"/>
          <w:sz w:val="24"/>
          <w:szCs w:val="24"/>
        </w:rPr>
        <w:t>trzydzieści trzy tysiące sześćset dwadzieścia siedem 43</w:t>
      </w:r>
      <w:r w:rsidRPr="00FB6DF9">
        <w:rPr>
          <w:rFonts w:ascii="Arial" w:hAnsi="Arial" w:cs="Arial"/>
          <w:bCs w:val="0"/>
          <w:spacing w:val="-2"/>
          <w:sz w:val="24"/>
          <w:szCs w:val="24"/>
        </w:rPr>
        <w:t>/100zł) zwany dalej czynszem, który obejmuje:</w:t>
      </w:r>
    </w:p>
    <w:p w14:paraId="78BE1593" w14:textId="0AAE94A3" w:rsidR="00FB6DF9" w:rsidRDefault="00FB6DF9" w:rsidP="007648B2">
      <w:pPr>
        <w:widowControl w:val="0"/>
        <w:numPr>
          <w:ilvl w:val="2"/>
          <w:numId w:val="14"/>
        </w:numPr>
        <w:tabs>
          <w:tab w:val="clear" w:pos="709"/>
          <w:tab w:val="clear" w:pos="9060"/>
          <w:tab w:val="left" w:pos="993"/>
        </w:tabs>
        <w:autoSpaceDE w:val="0"/>
        <w:autoSpaceDN w:val="0"/>
        <w:adjustRightInd w:val="0"/>
        <w:spacing w:before="0" w:after="0" w:line="360" w:lineRule="auto"/>
        <w:ind w:left="993" w:hanging="284"/>
        <w:contextualSpacing/>
        <w:outlineLvl w:val="9"/>
        <w:rPr>
          <w:rFonts w:ascii="Arial" w:hAnsi="Arial" w:cs="Arial"/>
          <w:bCs w:val="0"/>
          <w:sz w:val="24"/>
          <w:szCs w:val="24"/>
        </w:rPr>
      </w:pPr>
      <w:r w:rsidRPr="00FB6DF9">
        <w:rPr>
          <w:rFonts w:ascii="Arial" w:hAnsi="Arial" w:cs="Arial"/>
          <w:bCs w:val="0"/>
          <w:sz w:val="24"/>
          <w:szCs w:val="24"/>
        </w:rPr>
        <w:t xml:space="preserve">Czynsz za pomieszczenia </w:t>
      </w:r>
      <w:r w:rsidR="007A6E3F" w:rsidRPr="00FB6DF9">
        <w:rPr>
          <w:rFonts w:ascii="Arial" w:hAnsi="Arial" w:cs="Arial"/>
          <w:bCs w:val="0"/>
          <w:sz w:val="24"/>
          <w:szCs w:val="24"/>
        </w:rPr>
        <w:t xml:space="preserve">w budynku </w:t>
      </w:r>
      <w:r w:rsidR="007A6E3F">
        <w:rPr>
          <w:rFonts w:ascii="Arial" w:hAnsi="Arial" w:cs="Arial"/>
          <w:bCs w:val="0"/>
          <w:sz w:val="24"/>
          <w:szCs w:val="24"/>
        </w:rPr>
        <w:t>hali magazynowej</w:t>
      </w:r>
      <w:r w:rsidR="007A6E3F" w:rsidRPr="00FB6DF9">
        <w:rPr>
          <w:rFonts w:ascii="Arial" w:hAnsi="Arial" w:cs="Arial"/>
          <w:bCs w:val="0"/>
          <w:sz w:val="24"/>
          <w:szCs w:val="24"/>
        </w:rPr>
        <w:t xml:space="preserve"> o nr inw. </w:t>
      </w:r>
      <w:r w:rsidR="00903AC8">
        <w:rPr>
          <w:rFonts w:ascii="Arial" w:hAnsi="Arial" w:cs="Arial"/>
          <w:bCs w:val="0"/>
          <w:sz w:val="24"/>
          <w:szCs w:val="24"/>
        </w:rPr>
        <w:t>132/21</w:t>
      </w:r>
      <w:r w:rsidRPr="00FB6DF9">
        <w:rPr>
          <w:rFonts w:ascii="Arial" w:hAnsi="Arial" w:cs="Arial"/>
          <w:bCs w:val="0"/>
          <w:sz w:val="24"/>
          <w:szCs w:val="24"/>
        </w:rPr>
        <w:t xml:space="preserve"> o pow. </w:t>
      </w:r>
      <w:r w:rsidR="00903AC8">
        <w:rPr>
          <w:rFonts w:ascii="Arial" w:hAnsi="Arial" w:cs="Arial"/>
          <w:bCs w:val="0"/>
          <w:sz w:val="24"/>
          <w:szCs w:val="24"/>
        </w:rPr>
        <w:t>2669,86</w:t>
      </w:r>
      <w:r w:rsidRPr="00FB6DF9">
        <w:rPr>
          <w:rFonts w:ascii="Arial" w:hAnsi="Arial" w:cs="Arial"/>
          <w:bCs w:val="0"/>
          <w:sz w:val="24"/>
          <w:szCs w:val="24"/>
        </w:rPr>
        <w:t>m</w:t>
      </w:r>
      <w:r w:rsidRPr="00FB6DF9">
        <w:rPr>
          <w:rFonts w:ascii="Arial" w:hAnsi="Arial" w:cs="Arial"/>
          <w:bCs w:val="0"/>
          <w:sz w:val="24"/>
          <w:szCs w:val="24"/>
          <w:vertAlign w:val="superscript"/>
        </w:rPr>
        <w:t>2</w:t>
      </w:r>
      <w:r w:rsidRPr="00FB6DF9">
        <w:rPr>
          <w:rFonts w:ascii="Arial" w:hAnsi="Arial" w:cs="Arial"/>
          <w:bCs w:val="0"/>
          <w:sz w:val="24"/>
          <w:szCs w:val="24"/>
        </w:rPr>
        <w:t xml:space="preserve"> w kwocie </w:t>
      </w:r>
      <w:r w:rsidR="007A6E3F">
        <w:rPr>
          <w:rFonts w:ascii="Arial" w:hAnsi="Arial" w:cs="Arial"/>
          <w:b/>
          <w:bCs w:val="0"/>
          <w:sz w:val="24"/>
          <w:szCs w:val="24"/>
        </w:rPr>
        <w:t>10,24</w:t>
      </w:r>
      <w:r w:rsidRPr="00FB6DF9">
        <w:rPr>
          <w:rFonts w:ascii="Arial" w:hAnsi="Arial" w:cs="Arial"/>
          <w:b/>
          <w:bCs w:val="0"/>
          <w:sz w:val="24"/>
          <w:szCs w:val="24"/>
        </w:rPr>
        <w:t xml:space="preserve"> zł</w:t>
      </w:r>
      <w:r w:rsidRPr="00FB6DF9">
        <w:rPr>
          <w:rFonts w:ascii="Arial" w:hAnsi="Arial" w:cs="Arial"/>
          <w:bCs w:val="0"/>
          <w:sz w:val="24"/>
          <w:szCs w:val="24"/>
        </w:rPr>
        <w:t xml:space="preserve"> za 1m</w:t>
      </w:r>
      <w:r w:rsidRPr="00FB6DF9">
        <w:rPr>
          <w:rFonts w:ascii="Arial" w:hAnsi="Arial" w:cs="Arial"/>
          <w:bCs w:val="0"/>
          <w:sz w:val="24"/>
          <w:szCs w:val="24"/>
          <w:vertAlign w:val="superscript"/>
        </w:rPr>
        <w:t>2</w:t>
      </w:r>
      <w:r w:rsidRPr="00FB6DF9">
        <w:rPr>
          <w:rFonts w:ascii="Arial" w:hAnsi="Arial" w:cs="Arial"/>
          <w:bCs w:val="0"/>
          <w:sz w:val="24"/>
          <w:szCs w:val="24"/>
        </w:rPr>
        <w:t xml:space="preserve"> co stanowi łącznie </w:t>
      </w:r>
      <w:r w:rsidR="008C4AD0">
        <w:rPr>
          <w:rFonts w:ascii="Arial" w:hAnsi="Arial" w:cs="Arial"/>
          <w:b/>
          <w:bCs w:val="0"/>
          <w:sz w:val="24"/>
          <w:szCs w:val="24"/>
        </w:rPr>
        <w:t>27339,37</w:t>
      </w:r>
      <w:r w:rsidRPr="00FB6DF9">
        <w:rPr>
          <w:rFonts w:ascii="Arial" w:hAnsi="Arial" w:cs="Arial"/>
          <w:b/>
          <w:bCs w:val="0"/>
          <w:sz w:val="24"/>
          <w:szCs w:val="24"/>
        </w:rPr>
        <w:t xml:space="preserve"> zł netto</w:t>
      </w:r>
      <w:r w:rsidR="007A6E3F">
        <w:rPr>
          <w:rFonts w:ascii="Arial" w:hAnsi="Arial" w:cs="Arial"/>
          <w:bCs w:val="0"/>
          <w:sz w:val="24"/>
          <w:szCs w:val="24"/>
        </w:rPr>
        <w:t>,</w:t>
      </w:r>
    </w:p>
    <w:p w14:paraId="2F4EA024" w14:textId="77777777" w:rsidR="00FB6DF9" w:rsidRPr="00FB6DF9" w:rsidRDefault="00FB6DF9" w:rsidP="007648B2">
      <w:pPr>
        <w:widowControl w:val="0"/>
        <w:numPr>
          <w:ilvl w:val="0"/>
          <w:numId w:val="10"/>
        </w:numPr>
        <w:tabs>
          <w:tab w:val="clear" w:pos="9060"/>
        </w:tabs>
        <w:autoSpaceDE w:val="0"/>
        <w:autoSpaceDN w:val="0"/>
        <w:adjustRightInd w:val="0"/>
        <w:spacing w:before="0" w:after="0" w:line="360" w:lineRule="auto"/>
        <w:contextualSpacing/>
        <w:outlineLvl w:val="9"/>
        <w:rPr>
          <w:rFonts w:ascii="Arial" w:hAnsi="Arial" w:cs="Arial"/>
          <w:bCs w:val="0"/>
          <w:sz w:val="24"/>
          <w:szCs w:val="24"/>
        </w:rPr>
      </w:pPr>
      <w:r w:rsidRPr="00FB6DF9">
        <w:rPr>
          <w:rFonts w:ascii="Arial" w:hAnsi="Arial" w:cs="Arial"/>
          <w:bCs w:val="0"/>
          <w:sz w:val="24"/>
          <w:szCs w:val="24"/>
        </w:rPr>
        <w:t xml:space="preserve">Ilekroć stawka czynszu obejmuje podatek VAT, stosuje się podatek </w:t>
      </w:r>
      <w:r w:rsidRPr="00FB6DF9">
        <w:rPr>
          <w:rFonts w:ascii="Arial" w:hAnsi="Arial" w:cs="Arial"/>
          <w:bCs w:val="0"/>
          <w:sz w:val="24"/>
          <w:szCs w:val="24"/>
        </w:rPr>
        <w:br/>
      </w:r>
      <w:r w:rsidRPr="00FB6DF9">
        <w:rPr>
          <w:rFonts w:ascii="Arial" w:hAnsi="Arial" w:cs="Arial"/>
          <w:bCs w:val="0"/>
          <w:sz w:val="24"/>
          <w:szCs w:val="24"/>
        </w:rPr>
        <w:lastRenderedPageBreak/>
        <w:t>w wysokości obwiązującej w dacie wystawienia faktury.</w:t>
      </w:r>
    </w:p>
    <w:p w14:paraId="766242BE" w14:textId="27601495" w:rsidR="00FB6DF9" w:rsidRPr="00FB6DF9" w:rsidRDefault="00663E1F" w:rsidP="007648B2">
      <w:pPr>
        <w:widowControl w:val="0"/>
        <w:numPr>
          <w:ilvl w:val="0"/>
          <w:numId w:val="10"/>
        </w:numPr>
        <w:tabs>
          <w:tab w:val="clear" w:pos="9060"/>
        </w:tabs>
        <w:autoSpaceDE w:val="0"/>
        <w:autoSpaceDN w:val="0"/>
        <w:adjustRightInd w:val="0"/>
        <w:spacing w:before="0" w:after="0" w:line="360" w:lineRule="auto"/>
        <w:outlineLvl w:val="9"/>
        <w:rPr>
          <w:rFonts w:ascii="Arial" w:hAnsi="Arial" w:cs="Arial"/>
          <w:bCs w:val="0"/>
          <w:sz w:val="24"/>
          <w:szCs w:val="24"/>
        </w:rPr>
      </w:pPr>
      <w:r w:rsidRPr="00663E1F">
        <w:rPr>
          <w:rFonts w:ascii="Arial" w:hAnsi="Arial" w:cs="Arial"/>
          <w:bCs w:val="0"/>
          <w:sz w:val="24"/>
          <w:szCs w:val="24"/>
        </w:rPr>
        <w:t>Dzierżawca zobowiązany jest uiszczać czynsz dzierżawy z góry za każdy miesiąc przelewem na rachunek bankowy Wydzierżawiającego nr 03 1020 4027 0000 1602 1505 7877 na podstawie otrzymanej faktury VAT, w terminie 14 dni od daty dostarczenia faktury VAT</w:t>
      </w:r>
      <w:r w:rsidR="005A5B8A">
        <w:rPr>
          <w:rFonts w:ascii="Arial" w:hAnsi="Arial" w:cs="Arial"/>
          <w:bCs w:val="0"/>
          <w:sz w:val="24"/>
          <w:szCs w:val="24"/>
        </w:rPr>
        <w:t>.</w:t>
      </w:r>
    </w:p>
    <w:p w14:paraId="32A75FAC" w14:textId="7166E54B" w:rsidR="00FB6DF9" w:rsidRPr="00FB6DF9" w:rsidRDefault="00FB6DF9" w:rsidP="007648B2">
      <w:pPr>
        <w:widowControl w:val="0"/>
        <w:numPr>
          <w:ilvl w:val="0"/>
          <w:numId w:val="10"/>
        </w:numPr>
        <w:tabs>
          <w:tab w:val="clear" w:pos="9060"/>
        </w:tabs>
        <w:autoSpaceDE w:val="0"/>
        <w:autoSpaceDN w:val="0"/>
        <w:adjustRightInd w:val="0"/>
        <w:spacing w:before="0" w:after="0" w:line="360" w:lineRule="auto"/>
        <w:outlineLvl w:val="9"/>
        <w:rPr>
          <w:rFonts w:ascii="Arial" w:hAnsi="Arial" w:cs="Arial"/>
          <w:bCs w:val="0"/>
          <w:sz w:val="24"/>
          <w:szCs w:val="24"/>
        </w:rPr>
      </w:pPr>
      <w:r w:rsidRPr="00FB6DF9">
        <w:rPr>
          <w:rFonts w:ascii="Arial" w:hAnsi="Arial" w:cs="Arial"/>
          <w:bCs w:val="0"/>
          <w:sz w:val="24"/>
          <w:szCs w:val="24"/>
        </w:rPr>
        <w:t>Wysokość czynszu w latach następnych</w:t>
      </w:r>
      <w:r w:rsidR="00663E1F">
        <w:rPr>
          <w:rFonts w:ascii="Arial" w:hAnsi="Arial" w:cs="Arial"/>
          <w:bCs w:val="0"/>
          <w:sz w:val="24"/>
          <w:szCs w:val="24"/>
        </w:rPr>
        <w:t xml:space="preserve"> (począwszy od czynszu należnego od 2024 r.)</w:t>
      </w:r>
      <w:r w:rsidRPr="00FB6DF9">
        <w:rPr>
          <w:rFonts w:ascii="Arial" w:hAnsi="Arial" w:cs="Arial"/>
          <w:bCs w:val="0"/>
          <w:sz w:val="24"/>
          <w:szCs w:val="24"/>
        </w:rPr>
        <w:t xml:space="preserve"> będzie waloryzowana na dzień 1 lutego, w oparciu o roczny wskaźnik cen na towary i usługi konsumpcyjne ogłoszony przez Prezesa GUS w Monitorze Polskim za poprzedni rok, z tym zastrzeżeniem, że stawka nie będzie ulegała zmianie w przypadku spadku cen. W tej sytuacji obowiązywać będzie stawka jak za rok poprzedni. Waloryzacja nie wymaga spisania aneksu do umowy. </w:t>
      </w:r>
    </w:p>
    <w:p w14:paraId="5A0E0BA5" w14:textId="7E5ABC0B" w:rsidR="00FB6DF9" w:rsidRPr="00FB6DF9" w:rsidRDefault="00FB6DF9" w:rsidP="007648B2">
      <w:pPr>
        <w:widowControl w:val="0"/>
        <w:numPr>
          <w:ilvl w:val="0"/>
          <w:numId w:val="10"/>
        </w:numPr>
        <w:tabs>
          <w:tab w:val="clear" w:pos="9060"/>
        </w:tabs>
        <w:autoSpaceDE w:val="0"/>
        <w:autoSpaceDN w:val="0"/>
        <w:adjustRightInd w:val="0"/>
        <w:spacing w:before="0" w:after="0" w:line="360" w:lineRule="auto"/>
        <w:outlineLvl w:val="9"/>
        <w:rPr>
          <w:rFonts w:ascii="Arial" w:hAnsi="Arial" w:cs="Arial"/>
          <w:bCs w:val="0"/>
          <w:sz w:val="24"/>
          <w:szCs w:val="24"/>
        </w:rPr>
      </w:pPr>
      <w:r w:rsidRPr="00FB6DF9">
        <w:rPr>
          <w:rFonts w:ascii="Arial" w:hAnsi="Arial" w:cs="Arial"/>
          <w:bCs w:val="0"/>
          <w:sz w:val="24"/>
          <w:szCs w:val="24"/>
        </w:rPr>
        <w:t>Dzierżawca zobowiązuje się do ponoszenia, oprócz czynszu, kosztów mediów takich jak energia elektryczna, woda, wywóz nieczystości, według poniższych zasad:</w:t>
      </w:r>
    </w:p>
    <w:p w14:paraId="67E1A1B0" w14:textId="1F6CB1FD" w:rsidR="00FB6DF9" w:rsidRPr="00FB6DF9" w:rsidRDefault="00FB6DF9" w:rsidP="007648B2">
      <w:pPr>
        <w:widowControl w:val="0"/>
        <w:numPr>
          <w:ilvl w:val="1"/>
          <w:numId w:val="10"/>
        </w:numPr>
        <w:tabs>
          <w:tab w:val="clear" w:pos="709"/>
          <w:tab w:val="clear" w:pos="9060"/>
        </w:tabs>
        <w:autoSpaceDE w:val="0"/>
        <w:autoSpaceDN w:val="0"/>
        <w:adjustRightInd w:val="0"/>
        <w:spacing w:before="0" w:after="0" w:line="360" w:lineRule="auto"/>
        <w:outlineLvl w:val="9"/>
        <w:rPr>
          <w:rFonts w:ascii="Arial" w:hAnsi="Arial" w:cs="Arial"/>
          <w:bCs w:val="0"/>
          <w:sz w:val="24"/>
          <w:szCs w:val="24"/>
        </w:rPr>
      </w:pPr>
      <w:r w:rsidRPr="00FB6DF9">
        <w:rPr>
          <w:rFonts w:ascii="Arial" w:hAnsi="Arial" w:cs="Arial"/>
          <w:bCs w:val="0"/>
          <w:sz w:val="24"/>
          <w:szCs w:val="24"/>
        </w:rPr>
        <w:t xml:space="preserve">Za pobór zimnej wody – </w:t>
      </w:r>
      <w:r w:rsidR="00AC7BBA">
        <w:rPr>
          <w:rFonts w:ascii="Arial" w:hAnsi="Arial" w:cs="Arial"/>
          <w:bCs w:val="0"/>
          <w:sz w:val="24"/>
          <w:szCs w:val="24"/>
        </w:rPr>
        <w:t>1</w:t>
      </w:r>
      <w:r w:rsidRPr="00FB6DF9">
        <w:rPr>
          <w:rFonts w:ascii="Arial" w:hAnsi="Arial" w:cs="Arial"/>
          <w:bCs w:val="0"/>
          <w:sz w:val="24"/>
          <w:szCs w:val="24"/>
        </w:rPr>
        <w:t xml:space="preserve"> osoba x 4,</w:t>
      </w:r>
      <w:r w:rsidR="00AC7BBA">
        <w:rPr>
          <w:rFonts w:ascii="Arial" w:hAnsi="Arial" w:cs="Arial"/>
          <w:bCs w:val="0"/>
          <w:sz w:val="24"/>
          <w:szCs w:val="24"/>
        </w:rPr>
        <w:t>68</w:t>
      </w:r>
      <w:r w:rsidRPr="00FB6DF9">
        <w:rPr>
          <w:rFonts w:ascii="Arial" w:hAnsi="Arial" w:cs="Arial"/>
          <w:bCs w:val="0"/>
          <w:sz w:val="24"/>
          <w:szCs w:val="24"/>
        </w:rPr>
        <w:t xml:space="preserve"> zł /os/m-c;</w:t>
      </w:r>
    </w:p>
    <w:p w14:paraId="5604DA97" w14:textId="60B1B848" w:rsidR="00FB6DF9" w:rsidRPr="00FB6DF9" w:rsidRDefault="00FB6DF9" w:rsidP="007648B2">
      <w:pPr>
        <w:widowControl w:val="0"/>
        <w:numPr>
          <w:ilvl w:val="1"/>
          <w:numId w:val="10"/>
        </w:numPr>
        <w:tabs>
          <w:tab w:val="clear" w:pos="709"/>
          <w:tab w:val="clear" w:pos="9060"/>
        </w:tabs>
        <w:autoSpaceDE w:val="0"/>
        <w:autoSpaceDN w:val="0"/>
        <w:adjustRightInd w:val="0"/>
        <w:spacing w:before="0" w:after="0" w:line="360" w:lineRule="auto"/>
        <w:outlineLvl w:val="9"/>
        <w:rPr>
          <w:rFonts w:ascii="Arial" w:hAnsi="Arial" w:cs="Arial"/>
          <w:bCs w:val="0"/>
          <w:sz w:val="24"/>
          <w:szCs w:val="24"/>
        </w:rPr>
      </w:pPr>
      <w:r w:rsidRPr="00FB6DF9">
        <w:rPr>
          <w:rFonts w:ascii="Arial" w:hAnsi="Arial" w:cs="Arial"/>
          <w:bCs w:val="0"/>
          <w:sz w:val="24"/>
          <w:szCs w:val="24"/>
        </w:rPr>
        <w:t xml:space="preserve">Za odbiór nieczystości płynnych </w:t>
      </w:r>
      <w:r w:rsidR="00A326A3">
        <w:rPr>
          <w:rFonts w:ascii="Arial" w:hAnsi="Arial" w:cs="Arial"/>
          <w:bCs w:val="0"/>
          <w:sz w:val="24"/>
          <w:szCs w:val="24"/>
        </w:rPr>
        <w:t>1</w:t>
      </w:r>
      <w:r w:rsidRPr="00FB6DF9">
        <w:rPr>
          <w:rFonts w:ascii="Arial" w:hAnsi="Arial" w:cs="Arial"/>
          <w:bCs w:val="0"/>
          <w:sz w:val="24"/>
          <w:szCs w:val="24"/>
        </w:rPr>
        <w:t xml:space="preserve"> osoba x </w:t>
      </w:r>
      <w:r w:rsidR="00AC7BBA">
        <w:rPr>
          <w:rFonts w:ascii="Arial" w:hAnsi="Arial" w:cs="Arial"/>
          <w:bCs w:val="0"/>
          <w:sz w:val="24"/>
          <w:szCs w:val="24"/>
        </w:rPr>
        <w:t>6,93</w:t>
      </w:r>
      <w:r w:rsidRPr="00FB6DF9">
        <w:rPr>
          <w:rFonts w:ascii="Arial" w:hAnsi="Arial" w:cs="Arial"/>
          <w:bCs w:val="0"/>
          <w:sz w:val="24"/>
          <w:szCs w:val="24"/>
        </w:rPr>
        <w:t xml:space="preserve"> zł/os/m-c;</w:t>
      </w:r>
    </w:p>
    <w:p w14:paraId="55930669" w14:textId="799EC505" w:rsidR="00FB6DF9" w:rsidRPr="00FB6DF9" w:rsidRDefault="00D76C48"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r w:rsidRPr="00777DCB">
        <w:rPr>
          <w:rFonts w:ascii="Arial" w:hAnsi="Arial" w:cs="Arial"/>
          <w:bCs w:val="0"/>
          <w:sz w:val="24"/>
          <w:szCs w:val="24"/>
        </w:rPr>
        <w:t xml:space="preserve">Liczba </w:t>
      </w:r>
      <w:r w:rsidR="00FB6DF9" w:rsidRPr="00777DCB">
        <w:rPr>
          <w:rFonts w:ascii="Arial" w:hAnsi="Arial" w:cs="Arial"/>
          <w:bCs w:val="0"/>
          <w:sz w:val="24"/>
          <w:szCs w:val="24"/>
        </w:rPr>
        <w:t xml:space="preserve">osób korzystających z przedmiotu dzierżawy na dzień zawarcia umowy wynosi </w:t>
      </w:r>
      <w:r w:rsidR="00461BE6" w:rsidRPr="00777DCB">
        <w:rPr>
          <w:rFonts w:ascii="Arial" w:hAnsi="Arial" w:cs="Arial"/>
          <w:bCs w:val="0"/>
          <w:sz w:val="24"/>
          <w:szCs w:val="24"/>
        </w:rPr>
        <w:t>1</w:t>
      </w:r>
      <w:r w:rsidR="00AC7BBA" w:rsidRPr="00777DCB">
        <w:rPr>
          <w:rFonts w:ascii="Arial" w:hAnsi="Arial" w:cs="Arial"/>
          <w:bCs w:val="0"/>
          <w:sz w:val="24"/>
          <w:szCs w:val="24"/>
        </w:rPr>
        <w:t>0 osób</w:t>
      </w:r>
      <w:r w:rsidR="00FB6DF9" w:rsidRPr="00777DCB">
        <w:rPr>
          <w:rFonts w:ascii="Arial" w:hAnsi="Arial" w:cs="Arial"/>
          <w:bCs w:val="0"/>
          <w:sz w:val="24"/>
          <w:szCs w:val="24"/>
        </w:rPr>
        <w:t xml:space="preserve">. </w:t>
      </w:r>
      <w:r w:rsidR="00FB6DF9" w:rsidRPr="00FB6DF9">
        <w:rPr>
          <w:rFonts w:ascii="Arial" w:hAnsi="Arial" w:cs="Arial"/>
          <w:bCs w:val="0"/>
          <w:sz w:val="24"/>
          <w:szCs w:val="24"/>
        </w:rPr>
        <w:t xml:space="preserve">Każda zmiana </w:t>
      </w:r>
      <w:r>
        <w:rPr>
          <w:rFonts w:ascii="Arial" w:hAnsi="Arial" w:cs="Arial"/>
          <w:bCs w:val="0"/>
          <w:sz w:val="24"/>
          <w:szCs w:val="24"/>
        </w:rPr>
        <w:t>liczby</w:t>
      </w:r>
      <w:r w:rsidRPr="00FB6DF9">
        <w:rPr>
          <w:rFonts w:ascii="Arial" w:hAnsi="Arial" w:cs="Arial"/>
          <w:bCs w:val="0"/>
          <w:sz w:val="24"/>
          <w:szCs w:val="24"/>
        </w:rPr>
        <w:t xml:space="preserve"> </w:t>
      </w:r>
      <w:r w:rsidR="00FB6DF9" w:rsidRPr="00FB6DF9">
        <w:rPr>
          <w:rFonts w:ascii="Arial" w:hAnsi="Arial" w:cs="Arial"/>
          <w:bCs w:val="0"/>
          <w:sz w:val="24"/>
          <w:szCs w:val="24"/>
        </w:rPr>
        <w:t>osób korzystających z przedmiotu dzierżawy wymaga pisemnego powiadomienia Wydzierżawiającego w terminie 7 dni od zaistnienia zmian.</w:t>
      </w:r>
    </w:p>
    <w:p w14:paraId="0469BA8C" w14:textId="130E7E3D"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r w:rsidRPr="00FB6DF9">
        <w:rPr>
          <w:rFonts w:ascii="Arial" w:hAnsi="Arial" w:cs="Arial"/>
          <w:bCs w:val="0"/>
          <w:sz w:val="24"/>
          <w:szCs w:val="24"/>
        </w:rPr>
        <w:t xml:space="preserve">Wysokości opłat za wodę, nieczystości płynne będą ustalane na podstawie kosztów utrzymania obiektów służących dostarczaniu wody, odbiorze nieczystości płynnych oraz zużyciu paliwa służącego ogrzewaniu budynku. Zmiana wysokości powyższych opłat nie wymaga sporządzenia aneksu do umowy. </w:t>
      </w:r>
    </w:p>
    <w:p w14:paraId="467F75F9" w14:textId="62669681" w:rsidR="00FB6DF9" w:rsidRPr="00FB6DF9" w:rsidRDefault="00FB6DF9" w:rsidP="007648B2">
      <w:pPr>
        <w:widowControl w:val="0"/>
        <w:numPr>
          <w:ilvl w:val="0"/>
          <w:numId w:val="10"/>
        </w:numPr>
        <w:tabs>
          <w:tab w:val="clear" w:pos="9060"/>
        </w:tabs>
        <w:autoSpaceDE w:val="0"/>
        <w:autoSpaceDN w:val="0"/>
        <w:adjustRightInd w:val="0"/>
        <w:spacing w:before="0" w:after="0" w:line="360" w:lineRule="auto"/>
        <w:outlineLvl w:val="9"/>
        <w:rPr>
          <w:rFonts w:ascii="Arial" w:hAnsi="Arial" w:cs="Arial"/>
          <w:bCs w:val="0"/>
          <w:sz w:val="24"/>
          <w:szCs w:val="24"/>
        </w:rPr>
      </w:pPr>
      <w:r w:rsidRPr="00FB6DF9">
        <w:rPr>
          <w:rFonts w:ascii="Arial" w:hAnsi="Arial" w:cs="Arial"/>
          <w:bCs w:val="0"/>
          <w:sz w:val="24"/>
          <w:szCs w:val="24"/>
        </w:rPr>
        <w:t xml:space="preserve">Wydzierżawiający w przypadku opóźnienia w zapłacie należności wynikających </w:t>
      </w:r>
      <w:r w:rsidRPr="00FB6DF9">
        <w:rPr>
          <w:rFonts w:ascii="Arial" w:hAnsi="Arial" w:cs="Arial"/>
          <w:bCs w:val="0"/>
          <w:sz w:val="24"/>
          <w:szCs w:val="24"/>
        </w:rPr>
        <w:br/>
        <w:t>z Umowy, będzie naliczał odsetki ustawowe za opóźnienie w transakcjach handlowych, zgodnie z przepisami ustawy z dnia 8 marca 2013 r. przeciwdziałaniu nadmiernym opóźnieniom w transakcjach handlowych (Dz.U. 202</w:t>
      </w:r>
      <w:r w:rsidR="00247631">
        <w:rPr>
          <w:rFonts w:ascii="Arial" w:hAnsi="Arial" w:cs="Arial"/>
          <w:bCs w:val="0"/>
          <w:sz w:val="24"/>
          <w:szCs w:val="24"/>
        </w:rPr>
        <w:t>2</w:t>
      </w:r>
      <w:r w:rsidRPr="00FB6DF9">
        <w:rPr>
          <w:rFonts w:ascii="Arial" w:hAnsi="Arial" w:cs="Arial"/>
          <w:bCs w:val="0"/>
          <w:sz w:val="24"/>
          <w:szCs w:val="24"/>
        </w:rPr>
        <w:t xml:space="preserve"> poz. </w:t>
      </w:r>
      <w:r w:rsidR="00247631">
        <w:rPr>
          <w:rFonts w:ascii="Arial" w:hAnsi="Arial" w:cs="Arial"/>
          <w:bCs w:val="0"/>
          <w:sz w:val="24"/>
          <w:szCs w:val="24"/>
        </w:rPr>
        <w:t>893</w:t>
      </w:r>
      <w:r w:rsidR="00F31F59">
        <w:rPr>
          <w:rFonts w:ascii="Arial" w:hAnsi="Arial" w:cs="Arial"/>
          <w:bCs w:val="0"/>
          <w:sz w:val="24"/>
          <w:szCs w:val="24"/>
        </w:rPr>
        <w:t xml:space="preserve"> z</w:t>
      </w:r>
      <w:r w:rsidRPr="00FB6DF9">
        <w:rPr>
          <w:rFonts w:ascii="Arial" w:hAnsi="Arial" w:cs="Arial"/>
          <w:bCs w:val="0"/>
          <w:sz w:val="24"/>
          <w:szCs w:val="24"/>
        </w:rPr>
        <w:t xml:space="preserve"> późn. zm.).</w:t>
      </w:r>
    </w:p>
    <w:p w14:paraId="22DDB2F1" w14:textId="79932E92" w:rsidR="00FB6DF9" w:rsidRPr="00FB6DF9" w:rsidRDefault="00FB6DF9" w:rsidP="007648B2">
      <w:pPr>
        <w:widowControl w:val="0"/>
        <w:numPr>
          <w:ilvl w:val="0"/>
          <w:numId w:val="10"/>
        </w:numPr>
        <w:tabs>
          <w:tab w:val="clear" w:pos="9060"/>
        </w:tabs>
        <w:autoSpaceDE w:val="0"/>
        <w:autoSpaceDN w:val="0"/>
        <w:adjustRightInd w:val="0"/>
        <w:spacing w:before="0" w:after="200" w:line="360" w:lineRule="auto"/>
        <w:contextualSpacing/>
        <w:outlineLvl w:val="9"/>
        <w:rPr>
          <w:rFonts w:ascii="Arial" w:hAnsi="Arial" w:cs="Arial"/>
          <w:bCs w:val="0"/>
          <w:sz w:val="24"/>
          <w:szCs w:val="24"/>
        </w:rPr>
      </w:pPr>
      <w:r w:rsidRPr="00FB6DF9">
        <w:rPr>
          <w:rFonts w:ascii="Arial" w:hAnsi="Arial" w:cs="Arial"/>
          <w:bCs w:val="0"/>
          <w:sz w:val="24"/>
          <w:szCs w:val="24"/>
        </w:rPr>
        <w:t xml:space="preserve">W przypadku opóźnienia w zapłacie należności, o którym mowa w </w:t>
      </w:r>
      <w:r w:rsidR="00D76C48">
        <w:rPr>
          <w:rFonts w:ascii="Arial" w:hAnsi="Arial" w:cs="Arial"/>
          <w:bCs w:val="0"/>
          <w:sz w:val="24"/>
          <w:szCs w:val="24"/>
        </w:rPr>
        <w:t>umowie</w:t>
      </w:r>
      <w:r w:rsidRPr="00FB6DF9">
        <w:rPr>
          <w:rFonts w:ascii="Arial" w:hAnsi="Arial" w:cs="Arial"/>
          <w:bCs w:val="0"/>
          <w:sz w:val="24"/>
          <w:szCs w:val="24"/>
        </w:rPr>
        <w:t>, Dzierżawca jest zobowiązany (obok odsetek, o których mowa w ust. 7</w:t>
      </w:r>
      <w:r w:rsidR="00D76C48">
        <w:rPr>
          <w:rFonts w:ascii="Arial" w:hAnsi="Arial" w:cs="Arial"/>
          <w:bCs w:val="0"/>
          <w:sz w:val="24"/>
          <w:szCs w:val="24"/>
        </w:rPr>
        <w:t>)</w:t>
      </w:r>
      <w:r w:rsidRPr="00FB6DF9">
        <w:rPr>
          <w:rFonts w:ascii="Arial" w:hAnsi="Arial" w:cs="Arial"/>
          <w:bCs w:val="0"/>
          <w:sz w:val="24"/>
          <w:szCs w:val="24"/>
        </w:rPr>
        <w:t xml:space="preserve"> do zapłaty Wydzierżawiającemu bez konieczności wzywania, z tytułu rekompensaty za koszty odzyskiwania należności, równowartość kwoty:</w:t>
      </w:r>
    </w:p>
    <w:p w14:paraId="2E268717" w14:textId="77777777" w:rsidR="00FB6DF9" w:rsidRPr="00FB6DF9" w:rsidRDefault="00FB6DF9" w:rsidP="00F31F59">
      <w:pPr>
        <w:tabs>
          <w:tab w:val="clear" w:pos="709"/>
          <w:tab w:val="clear" w:pos="9060"/>
        </w:tabs>
        <w:spacing w:before="0" w:after="200" w:line="360" w:lineRule="auto"/>
        <w:ind w:firstLine="0"/>
        <w:contextualSpacing/>
        <w:outlineLvl w:val="9"/>
        <w:rPr>
          <w:rFonts w:ascii="Arial" w:hAnsi="Arial" w:cs="Arial"/>
          <w:bCs w:val="0"/>
          <w:sz w:val="24"/>
          <w:szCs w:val="24"/>
        </w:rPr>
      </w:pPr>
      <w:r w:rsidRPr="00FB6DF9">
        <w:rPr>
          <w:rFonts w:ascii="Arial" w:hAnsi="Arial" w:cs="Arial"/>
          <w:bCs w:val="0"/>
          <w:sz w:val="24"/>
          <w:szCs w:val="24"/>
        </w:rPr>
        <w:t>- 40 euro – gdy wartość świadczenia pieniężnego nie przekracza 5000zł;</w:t>
      </w:r>
    </w:p>
    <w:p w14:paraId="17195865" w14:textId="77777777" w:rsidR="00FB6DF9" w:rsidRPr="00FB6DF9" w:rsidRDefault="00FB6DF9" w:rsidP="00F31F59">
      <w:pPr>
        <w:tabs>
          <w:tab w:val="clear" w:pos="709"/>
          <w:tab w:val="clear" w:pos="9060"/>
        </w:tabs>
        <w:spacing w:before="0" w:after="200" w:line="360" w:lineRule="auto"/>
        <w:ind w:firstLine="0"/>
        <w:contextualSpacing/>
        <w:outlineLvl w:val="9"/>
        <w:rPr>
          <w:rFonts w:ascii="Arial" w:hAnsi="Arial" w:cs="Arial"/>
          <w:bCs w:val="0"/>
          <w:sz w:val="24"/>
          <w:szCs w:val="24"/>
        </w:rPr>
      </w:pPr>
      <w:r w:rsidRPr="00FB6DF9">
        <w:rPr>
          <w:rFonts w:ascii="Arial" w:hAnsi="Arial" w:cs="Arial"/>
          <w:bCs w:val="0"/>
          <w:sz w:val="24"/>
          <w:szCs w:val="24"/>
        </w:rPr>
        <w:t xml:space="preserve">- 70 euro – gdy wartość świadczenia pieniężnego jest wyższa niż 5000zł, ale </w:t>
      </w:r>
    </w:p>
    <w:p w14:paraId="4260E8C4" w14:textId="77777777" w:rsidR="00FB6DF9" w:rsidRPr="00FB6DF9" w:rsidRDefault="00FB6DF9" w:rsidP="00F31F59">
      <w:pPr>
        <w:tabs>
          <w:tab w:val="clear" w:pos="709"/>
          <w:tab w:val="clear" w:pos="9060"/>
        </w:tabs>
        <w:spacing w:before="0" w:after="200" w:line="360" w:lineRule="auto"/>
        <w:ind w:firstLine="0"/>
        <w:contextualSpacing/>
        <w:outlineLvl w:val="9"/>
        <w:rPr>
          <w:rFonts w:ascii="Arial" w:hAnsi="Arial" w:cs="Arial"/>
          <w:bCs w:val="0"/>
          <w:sz w:val="24"/>
          <w:szCs w:val="24"/>
        </w:rPr>
      </w:pPr>
      <w:r w:rsidRPr="00FB6DF9">
        <w:rPr>
          <w:rFonts w:ascii="Arial" w:hAnsi="Arial" w:cs="Arial"/>
          <w:bCs w:val="0"/>
          <w:sz w:val="24"/>
          <w:szCs w:val="24"/>
        </w:rPr>
        <w:lastRenderedPageBreak/>
        <w:t xml:space="preserve">   niższa niż 50 000zł;</w:t>
      </w:r>
    </w:p>
    <w:p w14:paraId="1ACE8B63" w14:textId="77777777" w:rsidR="00FB6DF9" w:rsidRPr="00FB6DF9" w:rsidRDefault="00FB6DF9" w:rsidP="00F31F59">
      <w:pPr>
        <w:tabs>
          <w:tab w:val="clear" w:pos="709"/>
          <w:tab w:val="clear" w:pos="9060"/>
        </w:tabs>
        <w:spacing w:before="0" w:after="200" w:line="360" w:lineRule="auto"/>
        <w:ind w:firstLine="0"/>
        <w:contextualSpacing/>
        <w:outlineLvl w:val="9"/>
        <w:rPr>
          <w:rFonts w:ascii="Arial" w:hAnsi="Arial" w:cs="Arial"/>
          <w:bCs w:val="0"/>
          <w:sz w:val="24"/>
          <w:szCs w:val="24"/>
        </w:rPr>
      </w:pPr>
      <w:r w:rsidRPr="00FB6DF9">
        <w:rPr>
          <w:rFonts w:ascii="Arial" w:hAnsi="Arial" w:cs="Arial"/>
          <w:bCs w:val="0"/>
          <w:sz w:val="24"/>
          <w:szCs w:val="24"/>
        </w:rPr>
        <w:t xml:space="preserve">- 100 euro – gdy wartość świadczenia pieniężnego jest równa lub wyższa od 50 000 zł. </w:t>
      </w:r>
    </w:p>
    <w:p w14:paraId="00C602D3" w14:textId="020D00F5" w:rsidR="00FB6DF9" w:rsidRPr="00FB6DF9" w:rsidRDefault="00FB6DF9" w:rsidP="007648B2">
      <w:pPr>
        <w:widowControl w:val="0"/>
        <w:numPr>
          <w:ilvl w:val="0"/>
          <w:numId w:val="10"/>
        </w:numPr>
        <w:tabs>
          <w:tab w:val="clear" w:pos="9060"/>
        </w:tabs>
        <w:autoSpaceDE w:val="0"/>
        <w:autoSpaceDN w:val="0"/>
        <w:adjustRightInd w:val="0"/>
        <w:spacing w:before="0" w:after="0" w:line="360" w:lineRule="auto"/>
        <w:contextualSpacing/>
        <w:outlineLvl w:val="9"/>
        <w:rPr>
          <w:rFonts w:ascii="Arial" w:hAnsi="Arial" w:cs="Arial"/>
          <w:bCs w:val="0"/>
          <w:sz w:val="24"/>
          <w:szCs w:val="24"/>
        </w:rPr>
      </w:pPr>
      <w:r w:rsidRPr="00FB6DF9">
        <w:rPr>
          <w:rFonts w:ascii="Arial" w:hAnsi="Arial" w:cs="Arial"/>
          <w:bCs w:val="0"/>
          <w:sz w:val="24"/>
          <w:szCs w:val="24"/>
        </w:rPr>
        <w:t>Równowartość kwoty rekompensaty, jest ustalana przy zastosowaniu średniego kursu euro ogłoszonego przez Narodowy Bank Polski ostatniego dnia roboczego miesiąca poprzedzającego miesiąc, w którym świadczenie pieniężne stało się wymagalne zgodnie z art. 10 ustawy z dnia 8 marca 2013 roku o przeciwdziałaniu nadmiernym opóźnieniom w transakcjach handlowych (</w:t>
      </w:r>
      <w:r w:rsidR="00247631">
        <w:rPr>
          <w:rFonts w:ascii="Arial" w:hAnsi="Arial" w:cs="Arial"/>
          <w:bCs w:val="0"/>
          <w:sz w:val="24"/>
          <w:szCs w:val="24"/>
        </w:rPr>
        <w:t>Dz.U. 2022</w:t>
      </w:r>
      <w:r w:rsidR="00F31F59" w:rsidRPr="00F31F59">
        <w:rPr>
          <w:rFonts w:ascii="Arial" w:hAnsi="Arial" w:cs="Arial"/>
          <w:bCs w:val="0"/>
          <w:sz w:val="24"/>
          <w:szCs w:val="24"/>
        </w:rPr>
        <w:t xml:space="preserve"> poz. </w:t>
      </w:r>
      <w:r w:rsidR="00247631">
        <w:rPr>
          <w:rFonts w:ascii="Arial" w:hAnsi="Arial" w:cs="Arial"/>
          <w:bCs w:val="0"/>
          <w:sz w:val="24"/>
          <w:szCs w:val="24"/>
        </w:rPr>
        <w:t>893</w:t>
      </w:r>
      <w:r w:rsidR="00F31F59" w:rsidRPr="00F31F59">
        <w:rPr>
          <w:rFonts w:ascii="Arial" w:hAnsi="Arial" w:cs="Arial"/>
          <w:bCs w:val="0"/>
          <w:sz w:val="24"/>
          <w:szCs w:val="24"/>
        </w:rPr>
        <w:t xml:space="preserve"> z późn. zm.</w:t>
      </w:r>
      <w:r w:rsidRPr="00FB6DF9">
        <w:rPr>
          <w:rFonts w:ascii="Arial" w:hAnsi="Arial" w:cs="Arial"/>
          <w:bCs w:val="0"/>
          <w:sz w:val="24"/>
          <w:szCs w:val="24"/>
        </w:rPr>
        <w:t>).</w:t>
      </w:r>
    </w:p>
    <w:p w14:paraId="4767126C" w14:textId="77777777" w:rsidR="00FB6DF9" w:rsidRPr="00FB6DF9" w:rsidRDefault="00FB6DF9" w:rsidP="007648B2">
      <w:pPr>
        <w:widowControl w:val="0"/>
        <w:numPr>
          <w:ilvl w:val="0"/>
          <w:numId w:val="10"/>
        </w:numPr>
        <w:tabs>
          <w:tab w:val="clear" w:pos="9060"/>
        </w:tabs>
        <w:autoSpaceDE w:val="0"/>
        <w:autoSpaceDN w:val="0"/>
        <w:adjustRightInd w:val="0"/>
        <w:spacing w:before="0" w:after="0" w:line="360" w:lineRule="auto"/>
        <w:ind w:left="714" w:hanging="357"/>
        <w:outlineLvl w:val="9"/>
        <w:rPr>
          <w:rFonts w:ascii="Arial" w:hAnsi="Arial" w:cs="Arial"/>
          <w:bCs w:val="0"/>
          <w:sz w:val="24"/>
          <w:szCs w:val="24"/>
        </w:rPr>
      </w:pPr>
      <w:r w:rsidRPr="00FB6DF9">
        <w:rPr>
          <w:rFonts w:ascii="Arial" w:hAnsi="Arial" w:cs="Arial"/>
          <w:bCs w:val="0"/>
          <w:sz w:val="24"/>
          <w:szCs w:val="24"/>
        </w:rPr>
        <w:t>Płatności dokonywane przez Dzierżawcę będą rozliczane w następującej kolejności: odsetki, czynsz, pozostałe opłaty.</w:t>
      </w:r>
    </w:p>
    <w:p w14:paraId="583A94CC" w14:textId="77777777" w:rsidR="00FB6DF9" w:rsidRPr="00FB6DF9" w:rsidRDefault="00FB6DF9" w:rsidP="007648B2">
      <w:pPr>
        <w:widowControl w:val="0"/>
        <w:numPr>
          <w:ilvl w:val="0"/>
          <w:numId w:val="10"/>
        </w:numPr>
        <w:tabs>
          <w:tab w:val="clear" w:pos="9060"/>
        </w:tabs>
        <w:autoSpaceDE w:val="0"/>
        <w:autoSpaceDN w:val="0"/>
        <w:adjustRightInd w:val="0"/>
        <w:spacing w:before="0" w:after="0" w:line="360" w:lineRule="auto"/>
        <w:ind w:left="714" w:hanging="357"/>
        <w:outlineLvl w:val="9"/>
        <w:rPr>
          <w:rFonts w:ascii="Arial" w:hAnsi="Arial" w:cs="Arial"/>
          <w:bCs w:val="0"/>
          <w:sz w:val="24"/>
          <w:szCs w:val="24"/>
        </w:rPr>
      </w:pPr>
      <w:r w:rsidRPr="00FB6DF9">
        <w:rPr>
          <w:rFonts w:ascii="Arial" w:hAnsi="Arial" w:cs="Arial"/>
          <w:bCs w:val="0"/>
          <w:sz w:val="24"/>
          <w:szCs w:val="24"/>
        </w:rPr>
        <w:t xml:space="preserve">W gospodarczo uzasadnionych wypadkach Wydzierżawiający ma prawo wypowiedzieć wysokość czynszu dotychczasowego, z zachowaniem 3 miesięcznego okresu wypowiedzenia. </w:t>
      </w:r>
    </w:p>
    <w:p w14:paraId="5E9F5D7D"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jc w:val="center"/>
        <w:outlineLvl w:val="9"/>
        <w:rPr>
          <w:rFonts w:ascii="Arial" w:hAnsi="Arial" w:cs="Arial"/>
          <w:b/>
          <w:bCs w:val="0"/>
          <w:sz w:val="24"/>
          <w:szCs w:val="24"/>
        </w:rPr>
      </w:pPr>
      <w:r w:rsidRPr="00FB6DF9">
        <w:rPr>
          <w:rFonts w:ascii="Arial" w:hAnsi="Arial" w:cs="Arial"/>
          <w:b/>
          <w:bCs w:val="0"/>
          <w:sz w:val="24"/>
          <w:szCs w:val="24"/>
        </w:rPr>
        <w:t>§ 3</w:t>
      </w:r>
    </w:p>
    <w:p w14:paraId="7E424EB7" w14:textId="057B8FD2" w:rsidR="00FB6DF9" w:rsidRPr="00FB6DF9" w:rsidRDefault="0058250D" w:rsidP="007648B2">
      <w:pPr>
        <w:widowControl w:val="0"/>
        <w:numPr>
          <w:ilvl w:val="0"/>
          <w:numId w:val="15"/>
        </w:numPr>
        <w:tabs>
          <w:tab w:val="clear" w:pos="709"/>
          <w:tab w:val="clear" w:pos="9060"/>
        </w:tabs>
        <w:autoSpaceDE w:val="0"/>
        <w:autoSpaceDN w:val="0"/>
        <w:adjustRightInd w:val="0"/>
        <w:spacing w:before="0" w:after="0" w:line="360" w:lineRule="auto"/>
        <w:ind w:left="709" w:hanging="283"/>
        <w:outlineLvl w:val="9"/>
        <w:rPr>
          <w:rFonts w:ascii="Arial" w:hAnsi="Arial" w:cs="Arial"/>
          <w:bCs w:val="0"/>
          <w:sz w:val="24"/>
          <w:szCs w:val="24"/>
        </w:rPr>
      </w:pPr>
      <w:r>
        <w:rPr>
          <w:rFonts w:ascii="Arial" w:hAnsi="Arial" w:cs="Arial"/>
          <w:bCs w:val="0"/>
          <w:sz w:val="24"/>
          <w:szCs w:val="24"/>
        </w:rPr>
        <w:t>Wydzierżawiający w celu zabezpieczenia ewentualnych roszczeń mogących powstać w związku z umową, wpłaca kaucję w wysokości jednokrotnej miesięcznej stawki czynszu, która zostanie rozliczona i będzie podlegała zwrotowi po rozwiązaniu umowy oraz protokolarnym zwrocie przedmiotu dzierżawy.</w:t>
      </w:r>
    </w:p>
    <w:p w14:paraId="41E5157D"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jc w:val="center"/>
        <w:outlineLvl w:val="9"/>
        <w:rPr>
          <w:rFonts w:ascii="Arial" w:hAnsi="Arial" w:cs="Arial"/>
          <w:b/>
          <w:bCs w:val="0"/>
          <w:sz w:val="24"/>
          <w:szCs w:val="24"/>
        </w:rPr>
      </w:pPr>
      <w:r w:rsidRPr="00FB6DF9">
        <w:rPr>
          <w:rFonts w:ascii="Arial" w:hAnsi="Arial" w:cs="Arial"/>
          <w:b/>
          <w:bCs w:val="0"/>
          <w:sz w:val="24"/>
          <w:szCs w:val="24"/>
        </w:rPr>
        <w:t>§ 4</w:t>
      </w:r>
    </w:p>
    <w:p w14:paraId="0C763B93" w14:textId="77777777" w:rsidR="00FB6DF9" w:rsidRPr="00FB6DF9" w:rsidRDefault="00FB6DF9" w:rsidP="007648B2">
      <w:pPr>
        <w:widowControl w:val="0"/>
        <w:numPr>
          <w:ilvl w:val="0"/>
          <w:numId w:val="7"/>
        </w:numPr>
        <w:tabs>
          <w:tab w:val="clear" w:pos="709"/>
          <w:tab w:val="clear" w:pos="9060"/>
        </w:tabs>
        <w:autoSpaceDE w:val="0"/>
        <w:autoSpaceDN w:val="0"/>
        <w:adjustRightInd w:val="0"/>
        <w:spacing w:before="0" w:after="0" w:line="360" w:lineRule="auto"/>
        <w:outlineLvl w:val="9"/>
        <w:rPr>
          <w:rFonts w:ascii="Arial" w:hAnsi="Arial" w:cs="Arial"/>
          <w:bCs w:val="0"/>
          <w:sz w:val="24"/>
          <w:szCs w:val="24"/>
        </w:rPr>
      </w:pPr>
      <w:r w:rsidRPr="00FB6DF9">
        <w:rPr>
          <w:rFonts w:ascii="Arial" w:hAnsi="Arial" w:cs="Arial"/>
          <w:bCs w:val="0"/>
          <w:sz w:val="24"/>
          <w:szCs w:val="24"/>
        </w:rPr>
        <w:t>Dzierżawca zobowiązuje się wykorzystywać przedmiot dzierżawy wyłącznie na cele działalności gospodarczej.</w:t>
      </w:r>
    </w:p>
    <w:p w14:paraId="2ED81DBE" w14:textId="77777777" w:rsidR="00FB6DF9" w:rsidRPr="00FB6DF9" w:rsidRDefault="00FB6DF9" w:rsidP="007648B2">
      <w:pPr>
        <w:widowControl w:val="0"/>
        <w:numPr>
          <w:ilvl w:val="0"/>
          <w:numId w:val="7"/>
        </w:numPr>
        <w:tabs>
          <w:tab w:val="clear" w:pos="709"/>
          <w:tab w:val="clear" w:pos="9060"/>
        </w:tabs>
        <w:autoSpaceDE w:val="0"/>
        <w:autoSpaceDN w:val="0"/>
        <w:adjustRightInd w:val="0"/>
        <w:spacing w:before="0" w:after="0" w:line="360" w:lineRule="auto"/>
        <w:outlineLvl w:val="9"/>
        <w:rPr>
          <w:rFonts w:ascii="Arial" w:hAnsi="Arial" w:cs="Arial"/>
          <w:bCs w:val="0"/>
          <w:sz w:val="24"/>
          <w:szCs w:val="24"/>
        </w:rPr>
      </w:pPr>
      <w:r w:rsidRPr="00FB6DF9">
        <w:rPr>
          <w:rFonts w:ascii="Arial" w:hAnsi="Arial" w:cs="Arial"/>
          <w:bCs w:val="0"/>
          <w:sz w:val="24"/>
          <w:szCs w:val="24"/>
        </w:rPr>
        <w:t>Dzierżawca zobowiązuje się używać przedmiot dzierżawy z należytą starannością, zgodnie z jego przeznaczeniem oraz utrzymywać go we właściwym stanie technicznym i higieniczno-sanitarnym określonym przepisami prawa.</w:t>
      </w:r>
    </w:p>
    <w:p w14:paraId="33F9C35D" w14:textId="77777777" w:rsidR="00FB6DF9" w:rsidRPr="00FB6DF9" w:rsidRDefault="00FB6DF9" w:rsidP="007648B2">
      <w:pPr>
        <w:widowControl w:val="0"/>
        <w:numPr>
          <w:ilvl w:val="0"/>
          <w:numId w:val="7"/>
        </w:numPr>
        <w:tabs>
          <w:tab w:val="clear" w:pos="709"/>
          <w:tab w:val="clear" w:pos="9060"/>
        </w:tabs>
        <w:autoSpaceDE w:val="0"/>
        <w:autoSpaceDN w:val="0"/>
        <w:adjustRightInd w:val="0"/>
        <w:spacing w:before="0" w:after="0" w:line="360" w:lineRule="auto"/>
        <w:outlineLvl w:val="9"/>
        <w:rPr>
          <w:rFonts w:ascii="Arial" w:hAnsi="Arial" w:cs="Arial"/>
          <w:bCs w:val="0"/>
          <w:sz w:val="24"/>
          <w:szCs w:val="24"/>
        </w:rPr>
      </w:pPr>
      <w:r w:rsidRPr="00FB6DF9">
        <w:rPr>
          <w:rFonts w:ascii="Arial" w:hAnsi="Arial" w:cs="Arial"/>
          <w:bCs w:val="0"/>
          <w:sz w:val="24"/>
          <w:szCs w:val="24"/>
        </w:rPr>
        <w:t>Dzierżawca zobowiązuje się dbać i chronić przed uszkodzeniem lub dewastacją części budynku przeznaczone do wspólnego użytku, jak np. klatki schodowe, korytarze, pomieszczenia zsypów, inne pomieszczenia gospodarcze oraz otoczenie budynku</w:t>
      </w:r>
      <w:r w:rsidRPr="00FB6DF9">
        <w:rPr>
          <w:rFonts w:ascii="Arial" w:hAnsi="Arial" w:cs="Arial"/>
          <w:bCs w:val="0"/>
          <w:i/>
          <w:sz w:val="24"/>
          <w:szCs w:val="24"/>
        </w:rPr>
        <w:t xml:space="preserve">. </w:t>
      </w:r>
    </w:p>
    <w:p w14:paraId="0FC88940" w14:textId="77777777" w:rsidR="00FB6DF9" w:rsidRPr="00FB6DF9" w:rsidRDefault="00FB6DF9" w:rsidP="007648B2">
      <w:pPr>
        <w:widowControl w:val="0"/>
        <w:numPr>
          <w:ilvl w:val="0"/>
          <w:numId w:val="7"/>
        </w:numPr>
        <w:tabs>
          <w:tab w:val="clear" w:pos="709"/>
          <w:tab w:val="clear" w:pos="9060"/>
        </w:tabs>
        <w:autoSpaceDE w:val="0"/>
        <w:autoSpaceDN w:val="0"/>
        <w:adjustRightInd w:val="0"/>
        <w:spacing w:before="0" w:after="0" w:line="360" w:lineRule="auto"/>
        <w:outlineLvl w:val="9"/>
        <w:rPr>
          <w:rFonts w:ascii="Arial" w:hAnsi="Arial" w:cs="Arial"/>
          <w:bCs w:val="0"/>
          <w:sz w:val="24"/>
          <w:szCs w:val="24"/>
        </w:rPr>
      </w:pPr>
      <w:r w:rsidRPr="00FB6DF9">
        <w:rPr>
          <w:rFonts w:ascii="Arial" w:hAnsi="Arial" w:cs="Arial"/>
          <w:bCs w:val="0"/>
          <w:sz w:val="24"/>
          <w:szCs w:val="24"/>
        </w:rPr>
        <w:t>Dzierżawca zobowiązuje się do utrzymania ładu i czystości w dzierżawionym przedmiocie umowy oraz przestrzegania przepisów BHP i P-POŻ.</w:t>
      </w:r>
    </w:p>
    <w:p w14:paraId="1B461426" w14:textId="77777777" w:rsidR="00FB6DF9" w:rsidRPr="00FB6DF9" w:rsidRDefault="00FB6DF9" w:rsidP="007648B2">
      <w:pPr>
        <w:widowControl w:val="0"/>
        <w:numPr>
          <w:ilvl w:val="0"/>
          <w:numId w:val="7"/>
        </w:numPr>
        <w:tabs>
          <w:tab w:val="clear" w:pos="709"/>
          <w:tab w:val="clear" w:pos="9060"/>
        </w:tabs>
        <w:autoSpaceDE w:val="0"/>
        <w:autoSpaceDN w:val="0"/>
        <w:adjustRightInd w:val="0"/>
        <w:spacing w:before="0" w:after="0" w:line="360" w:lineRule="auto"/>
        <w:outlineLvl w:val="9"/>
        <w:rPr>
          <w:rFonts w:ascii="Arial" w:hAnsi="Arial" w:cs="Arial"/>
          <w:bCs w:val="0"/>
          <w:sz w:val="24"/>
          <w:szCs w:val="24"/>
        </w:rPr>
      </w:pPr>
      <w:r w:rsidRPr="00FB6DF9">
        <w:rPr>
          <w:rFonts w:ascii="Arial" w:hAnsi="Arial" w:cs="Arial"/>
          <w:bCs w:val="0"/>
          <w:sz w:val="24"/>
          <w:szCs w:val="24"/>
        </w:rPr>
        <w:t>Dzierżawca zobowiązuje się nie dokonywać zmian naruszających substancję przedmiotu dzierżawy.</w:t>
      </w:r>
    </w:p>
    <w:p w14:paraId="6A7FBC9C" w14:textId="77777777" w:rsidR="00FB6DF9" w:rsidRPr="00FB6DF9" w:rsidRDefault="00FB6DF9" w:rsidP="007648B2">
      <w:pPr>
        <w:widowControl w:val="0"/>
        <w:numPr>
          <w:ilvl w:val="0"/>
          <w:numId w:val="7"/>
        </w:numPr>
        <w:tabs>
          <w:tab w:val="clear" w:pos="709"/>
          <w:tab w:val="clear" w:pos="9060"/>
        </w:tabs>
        <w:autoSpaceDE w:val="0"/>
        <w:autoSpaceDN w:val="0"/>
        <w:adjustRightInd w:val="0"/>
        <w:spacing w:before="0" w:after="0" w:line="360" w:lineRule="auto"/>
        <w:outlineLvl w:val="9"/>
        <w:rPr>
          <w:rFonts w:ascii="Arial" w:hAnsi="Arial" w:cs="Arial"/>
          <w:bCs w:val="0"/>
          <w:sz w:val="24"/>
          <w:szCs w:val="24"/>
        </w:rPr>
      </w:pPr>
      <w:r w:rsidRPr="00FB6DF9">
        <w:rPr>
          <w:rFonts w:ascii="Arial" w:hAnsi="Arial" w:cs="Arial"/>
          <w:bCs w:val="0"/>
          <w:sz w:val="24"/>
          <w:szCs w:val="24"/>
        </w:rPr>
        <w:lastRenderedPageBreak/>
        <w:t>Dzierżawca może dokonać adaptacji i ulepszeń tylko za uprzednią zgodą Wydzierżawiającego i na podstawie pisemnej umowy określającej sposób rozliczeń z tego tytułu.</w:t>
      </w:r>
    </w:p>
    <w:p w14:paraId="41739F76" w14:textId="77777777" w:rsidR="00FB6DF9" w:rsidRPr="00FB6DF9" w:rsidRDefault="00FB6DF9" w:rsidP="007648B2">
      <w:pPr>
        <w:widowControl w:val="0"/>
        <w:numPr>
          <w:ilvl w:val="0"/>
          <w:numId w:val="7"/>
        </w:numPr>
        <w:tabs>
          <w:tab w:val="clear" w:pos="709"/>
          <w:tab w:val="clear" w:pos="9060"/>
        </w:tabs>
        <w:autoSpaceDE w:val="0"/>
        <w:autoSpaceDN w:val="0"/>
        <w:adjustRightInd w:val="0"/>
        <w:spacing w:before="0" w:after="0" w:line="360" w:lineRule="auto"/>
        <w:outlineLvl w:val="9"/>
        <w:rPr>
          <w:rFonts w:ascii="Arial" w:hAnsi="Arial" w:cs="Arial"/>
          <w:bCs w:val="0"/>
          <w:sz w:val="24"/>
          <w:szCs w:val="24"/>
        </w:rPr>
      </w:pPr>
      <w:r w:rsidRPr="00FB6DF9">
        <w:rPr>
          <w:rFonts w:ascii="Arial" w:hAnsi="Arial" w:cs="Arial"/>
          <w:bCs w:val="0"/>
          <w:sz w:val="24"/>
          <w:szCs w:val="24"/>
        </w:rPr>
        <w:t>Dzierżawca nie ponosi odpowiedzialności za straty w substancji przedmiotu dzierżawy wynikłe wskutek normalnego zużycia.</w:t>
      </w:r>
    </w:p>
    <w:p w14:paraId="0BB95633" w14:textId="77777777" w:rsidR="00FB6DF9" w:rsidRPr="00FB6DF9" w:rsidRDefault="00FB6DF9" w:rsidP="007648B2">
      <w:pPr>
        <w:widowControl w:val="0"/>
        <w:numPr>
          <w:ilvl w:val="0"/>
          <w:numId w:val="7"/>
        </w:numPr>
        <w:tabs>
          <w:tab w:val="clear" w:pos="709"/>
          <w:tab w:val="clear" w:pos="9060"/>
        </w:tabs>
        <w:autoSpaceDE w:val="0"/>
        <w:autoSpaceDN w:val="0"/>
        <w:adjustRightInd w:val="0"/>
        <w:spacing w:before="0" w:after="0" w:line="360" w:lineRule="auto"/>
        <w:outlineLvl w:val="9"/>
        <w:rPr>
          <w:rFonts w:ascii="Arial" w:hAnsi="Arial" w:cs="Arial"/>
          <w:bCs w:val="0"/>
          <w:sz w:val="24"/>
          <w:szCs w:val="24"/>
        </w:rPr>
      </w:pPr>
      <w:r w:rsidRPr="00FB6DF9">
        <w:rPr>
          <w:rFonts w:ascii="Arial" w:hAnsi="Arial" w:cs="Arial"/>
          <w:bCs w:val="0"/>
          <w:sz w:val="24"/>
          <w:szCs w:val="24"/>
        </w:rPr>
        <w:t xml:space="preserve">Wydzierżawiający zastrzega sobie lub upoważnionej przez siebie osobie prawo do wstępu do przedmiotu </w:t>
      </w:r>
      <w:r w:rsidR="00B53D7A">
        <w:rPr>
          <w:rFonts w:ascii="Arial" w:hAnsi="Arial" w:cs="Arial"/>
          <w:bCs w:val="0"/>
          <w:sz w:val="24"/>
          <w:szCs w:val="24"/>
        </w:rPr>
        <w:t>dzierżawy</w:t>
      </w:r>
      <w:r w:rsidRPr="00FB6DF9">
        <w:rPr>
          <w:rFonts w:ascii="Arial" w:hAnsi="Arial" w:cs="Arial"/>
          <w:bCs w:val="0"/>
          <w:sz w:val="24"/>
          <w:szCs w:val="24"/>
        </w:rPr>
        <w:t xml:space="preserve"> i dokonania oględzin w celu skontrolowania przestrzegania przez Dzierżawcę postanowień umowy.</w:t>
      </w:r>
    </w:p>
    <w:p w14:paraId="602C9E52" w14:textId="77777777" w:rsidR="00FB6DF9" w:rsidRPr="00FB6DF9" w:rsidRDefault="00FB6DF9" w:rsidP="007648B2">
      <w:pPr>
        <w:widowControl w:val="0"/>
        <w:numPr>
          <w:ilvl w:val="0"/>
          <w:numId w:val="7"/>
        </w:numPr>
        <w:tabs>
          <w:tab w:val="clear" w:pos="709"/>
          <w:tab w:val="clear" w:pos="9060"/>
        </w:tabs>
        <w:autoSpaceDE w:val="0"/>
        <w:autoSpaceDN w:val="0"/>
        <w:adjustRightInd w:val="0"/>
        <w:spacing w:before="0" w:after="0" w:line="360" w:lineRule="auto"/>
        <w:outlineLvl w:val="9"/>
        <w:rPr>
          <w:rFonts w:ascii="Arial" w:hAnsi="Arial" w:cs="Arial"/>
          <w:bCs w:val="0"/>
          <w:sz w:val="24"/>
          <w:szCs w:val="24"/>
        </w:rPr>
      </w:pPr>
      <w:r w:rsidRPr="00FB6DF9">
        <w:rPr>
          <w:rFonts w:ascii="Arial" w:hAnsi="Arial" w:cs="Arial"/>
          <w:bCs w:val="0"/>
          <w:sz w:val="24"/>
          <w:szCs w:val="24"/>
        </w:rPr>
        <w:t>Wydzierżawiający nie ponosi odpowiedzialności za szkody wywołane siłami natury niezależne od Wydzierżawiającego.</w:t>
      </w:r>
    </w:p>
    <w:p w14:paraId="2AC287AE" w14:textId="77777777" w:rsidR="00FB6DF9" w:rsidRPr="00FB6DF9" w:rsidRDefault="00FB6DF9" w:rsidP="007648B2">
      <w:pPr>
        <w:widowControl w:val="0"/>
        <w:numPr>
          <w:ilvl w:val="0"/>
          <w:numId w:val="7"/>
        </w:numPr>
        <w:tabs>
          <w:tab w:val="clear" w:pos="709"/>
          <w:tab w:val="clear" w:pos="9060"/>
        </w:tabs>
        <w:autoSpaceDE w:val="0"/>
        <w:autoSpaceDN w:val="0"/>
        <w:adjustRightInd w:val="0"/>
        <w:spacing w:before="0" w:after="0" w:line="360" w:lineRule="auto"/>
        <w:outlineLvl w:val="9"/>
        <w:rPr>
          <w:rFonts w:ascii="Arial" w:hAnsi="Arial" w:cs="Arial"/>
          <w:bCs w:val="0"/>
          <w:sz w:val="24"/>
          <w:szCs w:val="24"/>
        </w:rPr>
      </w:pPr>
      <w:r w:rsidRPr="00FB6DF9">
        <w:rPr>
          <w:rFonts w:ascii="Arial" w:hAnsi="Arial" w:cs="Arial"/>
          <w:bCs w:val="0"/>
          <w:sz w:val="24"/>
          <w:szCs w:val="24"/>
        </w:rPr>
        <w:t xml:space="preserve">Dzierżawca może wykonywać remonty adaptacyjne po każdorazowym uzyskaniu uprzedniej zgody Wydzierżawiającego. </w:t>
      </w:r>
    </w:p>
    <w:p w14:paraId="03DBFA87" w14:textId="77777777" w:rsidR="00FB6DF9" w:rsidRPr="00FB6DF9" w:rsidRDefault="00FB6DF9" w:rsidP="007648B2">
      <w:pPr>
        <w:widowControl w:val="0"/>
        <w:numPr>
          <w:ilvl w:val="0"/>
          <w:numId w:val="7"/>
        </w:numPr>
        <w:tabs>
          <w:tab w:val="clear" w:pos="709"/>
          <w:tab w:val="clear" w:pos="9060"/>
        </w:tabs>
        <w:autoSpaceDE w:val="0"/>
        <w:autoSpaceDN w:val="0"/>
        <w:adjustRightInd w:val="0"/>
        <w:spacing w:before="0" w:after="0" w:line="360" w:lineRule="auto"/>
        <w:outlineLvl w:val="9"/>
        <w:rPr>
          <w:rFonts w:ascii="Arial" w:hAnsi="Arial" w:cs="Arial"/>
          <w:bCs w:val="0"/>
          <w:sz w:val="24"/>
          <w:szCs w:val="24"/>
        </w:rPr>
      </w:pPr>
      <w:r w:rsidRPr="00FB6DF9">
        <w:rPr>
          <w:rFonts w:ascii="Arial" w:hAnsi="Arial" w:cs="Arial"/>
          <w:bCs w:val="0"/>
          <w:sz w:val="24"/>
          <w:szCs w:val="24"/>
        </w:rPr>
        <w:t>Po zakończeniu dzierżawy Dzierżawca zwróci Wydzierżawiającemu przedmiot dzierżawy w stanie nie pogorszonym poza normalnym stopniem zużycia wynikającym z prawidłowej eksploatacji bez obowiązku zwrotu przez Wydzierżawiającego równowartości nakładów poczynionych przez Dzierżawcę na cele adaptacji.</w:t>
      </w:r>
    </w:p>
    <w:p w14:paraId="2926B821" w14:textId="77777777" w:rsidR="00FB6DF9" w:rsidRPr="00FB6DF9" w:rsidRDefault="00FB6DF9" w:rsidP="007648B2">
      <w:pPr>
        <w:widowControl w:val="0"/>
        <w:numPr>
          <w:ilvl w:val="0"/>
          <w:numId w:val="7"/>
        </w:numPr>
        <w:tabs>
          <w:tab w:val="clear" w:pos="709"/>
          <w:tab w:val="clear" w:pos="9060"/>
        </w:tabs>
        <w:autoSpaceDE w:val="0"/>
        <w:autoSpaceDN w:val="0"/>
        <w:adjustRightInd w:val="0"/>
        <w:spacing w:before="0" w:after="0" w:line="360" w:lineRule="auto"/>
        <w:outlineLvl w:val="9"/>
        <w:rPr>
          <w:rFonts w:ascii="Arial" w:hAnsi="Arial" w:cs="Arial"/>
          <w:bCs w:val="0"/>
          <w:sz w:val="24"/>
          <w:szCs w:val="24"/>
        </w:rPr>
      </w:pPr>
      <w:r w:rsidRPr="00FB6DF9">
        <w:rPr>
          <w:rFonts w:ascii="Arial" w:hAnsi="Arial" w:cs="Arial"/>
          <w:bCs w:val="0"/>
          <w:sz w:val="24"/>
          <w:szCs w:val="24"/>
        </w:rPr>
        <w:t>Dzierżawca bez pisemnej zgody Wydzierżawiającego nie ma prawa oddać osobie trzeciej do bezpłatnego używania albo w najem/dzierżawę lub podnajem części lub całości przedmiotu dzierżawy.</w:t>
      </w:r>
    </w:p>
    <w:p w14:paraId="4D728E79" w14:textId="7CE96B37" w:rsidR="00FB6DF9" w:rsidRPr="00E86DD4" w:rsidRDefault="00AA0A17" w:rsidP="007648B2">
      <w:pPr>
        <w:widowControl w:val="0"/>
        <w:numPr>
          <w:ilvl w:val="0"/>
          <w:numId w:val="7"/>
        </w:numPr>
        <w:tabs>
          <w:tab w:val="clear" w:pos="709"/>
          <w:tab w:val="clear" w:pos="9060"/>
        </w:tabs>
        <w:autoSpaceDE w:val="0"/>
        <w:autoSpaceDN w:val="0"/>
        <w:adjustRightInd w:val="0"/>
        <w:spacing w:before="0" w:after="0" w:line="360" w:lineRule="auto"/>
        <w:outlineLvl w:val="9"/>
        <w:rPr>
          <w:rFonts w:ascii="Arial" w:hAnsi="Arial" w:cs="Arial"/>
          <w:bCs w:val="0"/>
          <w:sz w:val="24"/>
          <w:szCs w:val="24"/>
        </w:rPr>
      </w:pPr>
      <w:r w:rsidRPr="00AA0A17">
        <w:rPr>
          <w:rFonts w:ascii="Arial" w:hAnsi="Arial" w:cs="Arial"/>
          <w:bCs w:val="0"/>
          <w:sz w:val="24"/>
          <w:szCs w:val="24"/>
        </w:rPr>
        <w:t>Dzierżawca jest zobowiązany do zawarcia umowy ubezpieczenia z tytułu prowadzenia działalności gospodarczej oraz ubezpieczenia przedmiotu dzierżawy i na swój koszt w terminie wydania przedmiotu umowy. Brak aktualnego ubezpieczenia przedmiotu dzierżawy w trakcie trwania umowy, stanowi podstawę do rozwiązania umowy dzierżawy</w:t>
      </w:r>
      <w:r w:rsidR="00FB6DF9" w:rsidRPr="00E86DD4">
        <w:rPr>
          <w:rFonts w:ascii="Arial" w:hAnsi="Arial" w:cs="Arial"/>
          <w:bCs w:val="0"/>
          <w:sz w:val="24"/>
          <w:szCs w:val="24"/>
        </w:rPr>
        <w:t>.</w:t>
      </w:r>
    </w:p>
    <w:p w14:paraId="3ED0928C" w14:textId="77777777" w:rsidR="00FB6DF9" w:rsidRPr="00E86DD4" w:rsidRDefault="00FB6DF9" w:rsidP="007648B2">
      <w:pPr>
        <w:widowControl w:val="0"/>
        <w:numPr>
          <w:ilvl w:val="0"/>
          <w:numId w:val="7"/>
        </w:numPr>
        <w:tabs>
          <w:tab w:val="clear" w:pos="709"/>
          <w:tab w:val="clear" w:pos="9060"/>
        </w:tabs>
        <w:autoSpaceDE w:val="0"/>
        <w:autoSpaceDN w:val="0"/>
        <w:adjustRightInd w:val="0"/>
        <w:spacing w:before="0" w:after="0" w:line="360" w:lineRule="auto"/>
        <w:outlineLvl w:val="9"/>
        <w:rPr>
          <w:rFonts w:ascii="Arial" w:hAnsi="Arial" w:cs="Arial"/>
          <w:bCs w:val="0"/>
          <w:sz w:val="24"/>
          <w:szCs w:val="24"/>
        </w:rPr>
      </w:pPr>
      <w:r w:rsidRPr="00E86DD4">
        <w:rPr>
          <w:rFonts w:ascii="Arial" w:hAnsi="Arial" w:cs="Arial"/>
          <w:bCs w:val="0"/>
          <w:sz w:val="24"/>
          <w:szCs w:val="24"/>
        </w:rPr>
        <w:t xml:space="preserve">Dzierżawca jest zobowiązany do przedstawienia kopii polis ubezpieczeniowych zawartych na przedmiot dzierżawy niezwłocznie po ich zawarciu. </w:t>
      </w:r>
    </w:p>
    <w:p w14:paraId="47D22B0D" w14:textId="77777777" w:rsidR="00A326A3" w:rsidRDefault="00A326A3" w:rsidP="00FB6DF9">
      <w:pPr>
        <w:widowControl w:val="0"/>
        <w:tabs>
          <w:tab w:val="clear" w:pos="709"/>
          <w:tab w:val="clear" w:pos="9060"/>
        </w:tabs>
        <w:autoSpaceDE w:val="0"/>
        <w:autoSpaceDN w:val="0"/>
        <w:adjustRightInd w:val="0"/>
        <w:spacing w:before="0" w:after="0" w:line="360" w:lineRule="auto"/>
        <w:ind w:left="0" w:firstLine="0"/>
        <w:jc w:val="center"/>
        <w:outlineLvl w:val="9"/>
        <w:rPr>
          <w:rFonts w:ascii="Arial" w:hAnsi="Arial" w:cs="Arial"/>
          <w:b/>
          <w:bCs w:val="0"/>
          <w:sz w:val="24"/>
          <w:szCs w:val="24"/>
        </w:rPr>
      </w:pPr>
    </w:p>
    <w:p w14:paraId="5E46969C" w14:textId="263484AA"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jc w:val="center"/>
        <w:outlineLvl w:val="9"/>
        <w:rPr>
          <w:rFonts w:ascii="Arial" w:hAnsi="Arial" w:cs="Arial"/>
          <w:b/>
          <w:bCs w:val="0"/>
          <w:sz w:val="24"/>
          <w:szCs w:val="24"/>
        </w:rPr>
      </w:pPr>
      <w:r w:rsidRPr="00FB6DF9">
        <w:rPr>
          <w:rFonts w:ascii="Arial" w:hAnsi="Arial" w:cs="Arial"/>
          <w:b/>
          <w:bCs w:val="0"/>
          <w:sz w:val="24"/>
          <w:szCs w:val="24"/>
        </w:rPr>
        <w:t>§ 5</w:t>
      </w:r>
    </w:p>
    <w:p w14:paraId="550CD3EF" w14:textId="77777777" w:rsidR="00FB6DF9" w:rsidRPr="00FB6DF9" w:rsidRDefault="00FB6DF9" w:rsidP="007648B2">
      <w:pPr>
        <w:widowControl w:val="0"/>
        <w:numPr>
          <w:ilvl w:val="0"/>
          <w:numId w:val="13"/>
        </w:numPr>
        <w:tabs>
          <w:tab w:val="clear" w:pos="9060"/>
        </w:tabs>
        <w:autoSpaceDE w:val="0"/>
        <w:autoSpaceDN w:val="0"/>
        <w:adjustRightInd w:val="0"/>
        <w:spacing w:before="0" w:after="0" w:line="360" w:lineRule="auto"/>
        <w:outlineLvl w:val="9"/>
        <w:rPr>
          <w:rFonts w:ascii="Arial" w:hAnsi="Arial" w:cs="Arial"/>
          <w:bCs w:val="0"/>
          <w:sz w:val="24"/>
          <w:szCs w:val="24"/>
        </w:rPr>
      </w:pPr>
      <w:r w:rsidRPr="00FB6DF9">
        <w:rPr>
          <w:rFonts w:ascii="Arial" w:hAnsi="Arial" w:cs="Arial"/>
          <w:bCs w:val="0"/>
          <w:sz w:val="24"/>
          <w:szCs w:val="24"/>
        </w:rPr>
        <w:t>Dzierżawca jest obowiązany, w terminie z nim uzgodnionym, udostępnić Wydzierżawiającemu przedmiot dzierżawy w celu dokonania:</w:t>
      </w:r>
    </w:p>
    <w:p w14:paraId="682B5BED" w14:textId="77777777" w:rsidR="00FB6DF9" w:rsidRPr="00FB6DF9" w:rsidRDefault="00FB6DF9" w:rsidP="007648B2">
      <w:pPr>
        <w:widowControl w:val="0"/>
        <w:numPr>
          <w:ilvl w:val="1"/>
          <w:numId w:val="15"/>
        </w:numPr>
        <w:tabs>
          <w:tab w:val="clear" w:pos="709"/>
          <w:tab w:val="clear" w:pos="9060"/>
        </w:tabs>
        <w:autoSpaceDE w:val="0"/>
        <w:autoSpaceDN w:val="0"/>
        <w:adjustRightInd w:val="0"/>
        <w:spacing w:before="0" w:after="0" w:line="360" w:lineRule="auto"/>
        <w:ind w:left="1134" w:hanging="425"/>
        <w:contextualSpacing/>
        <w:outlineLvl w:val="9"/>
        <w:rPr>
          <w:rFonts w:ascii="Arial" w:hAnsi="Arial" w:cs="Arial"/>
          <w:bCs w:val="0"/>
          <w:sz w:val="24"/>
          <w:szCs w:val="24"/>
        </w:rPr>
      </w:pPr>
      <w:r w:rsidRPr="00FB6DF9">
        <w:rPr>
          <w:rFonts w:ascii="Arial" w:hAnsi="Arial" w:cs="Arial"/>
          <w:bCs w:val="0"/>
          <w:sz w:val="24"/>
          <w:szCs w:val="24"/>
        </w:rPr>
        <w:t>okresowego oraz w uzasadnionych przypadkach doraźnego przeglądu stanu technicznego pomieszczeń oraz ustalenia zakresu prac wymagających wykonania,</w:t>
      </w:r>
    </w:p>
    <w:p w14:paraId="627286B6" w14:textId="77777777" w:rsidR="00FB6DF9" w:rsidRPr="00FB6DF9" w:rsidRDefault="00FB6DF9" w:rsidP="007648B2">
      <w:pPr>
        <w:widowControl w:val="0"/>
        <w:numPr>
          <w:ilvl w:val="1"/>
          <w:numId w:val="15"/>
        </w:numPr>
        <w:tabs>
          <w:tab w:val="clear" w:pos="709"/>
          <w:tab w:val="clear" w:pos="9060"/>
        </w:tabs>
        <w:autoSpaceDE w:val="0"/>
        <w:autoSpaceDN w:val="0"/>
        <w:adjustRightInd w:val="0"/>
        <w:spacing w:before="0" w:after="0" w:line="360" w:lineRule="auto"/>
        <w:ind w:left="1134" w:hanging="425"/>
        <w:contextualSpacing/>
        <w:outlineLvl w:val="9"/>
        <w:rPr>
          <w:rFonts w:ascii="Arial" w:hAnsi="Arial" w:cs="Arial"/>
          <w:bCs w:val="0"/>
          <w:sz w:val="24"/>
          <w:szCs w:val="24"/>
        </w:rPr>
      </w:pPr>
      <w:r w:rsidRPr="00FB6DF9">
        <w:rPr>
          <w:rFonts w:ascii="Arial" w:hAnsi="Arial" w:cs="Arial"/>
          <w:bCs w:val="0"/>
          <w:sz w:val="24"/>
          <w:szCs w:val="24"/>
        </w:rPr>
        <w:lastRenderedPageBreak/>
        <w:t xml:space="preserve">za Dzierżawcę obciążających go niezbędnych napraw, o których mowa </w:t>
      </w:r>
      <w:r w:rsidRPr="00FB6DF9">
        <w:rPr>
          <w:rFonts w:ascii="Arial" w:hAnsi="Arial" w:cs="Arial"/>
          <w:bCs w:val="0"/>
          <w:sz w:val="24"/>
          <w:szCs w:val="24"/>
        </w:rPr>
        <w:br/>
        <w:t xml:space="preserve">w § 4, jeżeli Dzierżawca pomimo uprzedniego wezwania, nie wykonuje ich w terminie wyznaczonym. </w:t>
      </w:r>
    </w:p>
    <w:p w14:paraId="5EA6D85F" w14:textId="77777777" w:rsidR="00FB6DF9" w:rsidRPr="00FB6DF9" w:rsidRDefault="00FB6DF9" w:rsidP="007648B2">
      <w:pPr>
        <w:widowControl w:val="0"/>
        <w:numPr>
          <w:ilvl w:val="0"/>
          <w:numId w:val="13"/>
        </w:numPr>
        <w:tabs>
          <w:tab w:val="clear" w:pos="9060"/>
          <w:tab w:val="left" w:pos="284"/>
        </w:tabs>
        <w:autoSpaceDE w:val="0"/>
        <w:autoSpaceDN w:val="0"/>
        <w:adjustRightInd w:val="0"/>
        <w:spacing w:before="0" w:after="0" w:line="360" w:lineRule="auto"/>
        <w:contextualSpacing/>
        <w:outlineLvl w:val="9"/>
        <w:rPr>
          <w:rFonts w:ascii="Arial" w:hAnsi="Arial" w:cs="Arial"/>
          <w:bCs w:val="0"/>
          <w:sz w:val="24"/>
          <w:szCs w:val="24"/>
        </w:rPr>
      </w:pPr>
      <w:r w:rsidRPr="00FB6DF9">
        <w:rPr>
          <w:rFonts w:ascii="Arial" w:hAnsi="Arial" w:cs="Arial"/>
          <w:bCs w:val="0"/>
          <w:sz w:val="24"/>
          <w:szCs w:val="24"/>
        </w:rPr>
        <w:t xml:space="preserve">Jeżeli przedmiot dzierżawy lub budynek wymaga wykonania napraw obciążających Wydzierżawiającego, Wydzierżawiający zawiadamia Dzierżawcę z odpowiednim wyprzedzeniem o terminie ich wykonania, </w:t>
      </w:r>
      <w:r w:rsidRPr="00FB6DF9">
        <w:rPr>
          <w:rFonts w:ascii="Arial" w:hAnsi="Arial" w:cs="Arial"/>
          <w:bCs w:val="0"/>
          <w:sz w:val="24"/>
          <w:szCs w:val="24"/>
        </w:rPr>
        <w:br/>
        <w:t>a Dzierżawca jest obowiązany udostępnić mu przedmiot dzierżawy w celu dokonania napraw. Po zakończeniu napraw Wydzierżawiający jest obowiązany pozostawić przedmiot dzierżawy lub jego część w stanie w jakim znajdował się w chwili udostępnienia.</w:t>
      </w:r>
    </w:p>
    <w:p w14:paraId="41C78FB3" w14:textId="77777777" w:rsidR="00FB6DF9" w:rsidRPr="00FB6DF9" w:rsidRDefault="00FB6DF9" w:rsidP="007648B2">
      <w:pPr>
        <w:widowControl w:val="0"/>
        <w:numPr>
          <w:ilvl w:val="0"/>
          <w:numId w:val="13"/>
        </w:numPr>
        <w:tabs>
          <w:tab w:val="clear" w:pos="9060"/>
        </w:tabs>
        <w:autoSpaceDE w:val="0"/>
        <w:autoSpaceDN w:val="0"/>
        <w:adjustRightInd w:val="0"/>
        <w:spacing w:before="0" w:after="0" w:line="360" w:lineRule="auto"/>
        <w:contextualSpacing/>
        <w:outlineLvl w:val="9"/>
        <w:rPr>
          <w:rFonts w:ascii="Arial" w:hAnsi="Arial" w:cs="Arial"/>
          <w:bCs w:val="0"/>
          <w:sz w:val="24"/>
          <w:szCs w:val="24"/>
        </w:rPr>
      </w:pPr>
      <w:r w:rsidRPr="00FB6DF9">
        <w:rPr>
          <w:rFonts w:ascii="Arial" w:hAnsi="Arial" w:cs="Arial"/>
          <w:bCs w:val="0"/>
          <w:sz w:val="24"/>
          <w:szCs w:val="24"/>
        </w:rPr>
        <w:t>W razie konieczności natychmiastowego usunięcia awarii grożącej bezpośrednim powstaniem znacznych szkód w budynku lub pomieszczeniach, Dzierżawca jest zobowiązany na żądanie Wydzierżawiającego do ich niezwłocznego udostępnienia. Jeżeli Dzierżawca odmawia udostępnienia lub jest nieobecny, Wydzierżawiający ma prawo wejść do pomieszczeń, w</w:t>
      </w:r>
      <w:r w:rsidRPr="00FB6DF9">
        <w:rPr>
          <w:bCs w:val="0"/>
          <w:sz w:val="24"/>
          <w:szCs w:val="24"/>
        </w:rPr>
        <w:t> </w:t>
      </w:r>
      <w:r w:rsidRPr="00FB6DF9">
        <w:rPr>
          <w:rFonts w:ascii="Arial" w:hAnsi="Arial" w:cs="Arial"/>
          <w:bCs w:val="0"/>
          <w:sz w:val="24"/>
          <w:szCs w:val="24"/>
        </w:rPr>
        <w:t xml:space="preserve">razie potrzeby, w obecności właściwych organów. </w:t>
      </w:r>
    </w:p>
    <w:p w14:paraId="1FE0A20B" w14:textId="77777777" w:rsidR="00FB6DF9" w:rsidRPr="00FB6DF9" w:rsidRDefault="00FB6DF9" w:rsidP="007648B2">
      <w:pPr>
        <w:widowControl w:val="0"/>
        <w:numPr>
          <w:ilvl w:val="0"/>
          <w:numId w:val="13"/>
        </w:numPr>
        <w:tabs>
          <w:tab w:val="clear" w:pos="9060"/>
        </w:tabs>
        <w:autoSpaceDE w:val="0"/>
        <w:autoSpaceDN w:val="0"/>
        <w:adjustRightInd w:val="0"/>
        <w:spacing w:before="0" w:after="0" w:line="360" w:lineRule="auto"/>
        <w:contextualSpacing/>
        <w:outlineLvl w:val="9"/>
        <w:rPr>
          <w:rFonts w:ascii="Arial" w:hAnsi="Arial" w:cs="Arial"/>
          <w:bCs w:val="0"/>
          <w:sz w:val="24"/>
          <w:szCs w:val="24"/>
        </w:rPr>
      </w:pPr>
      <w:r w:rsidRPr="00FB6DF9">
        <w:rPr>
          <w:rFonts w:ascii="Arial" w:hAnsi="Arial" w:cs="Arial"/>
          <w:bCs w:val="0"/>
          <w:sz w:val="24"/>
          <w:szCs w:val="24"/>
        </w:rPr>
        <w:t>Dzierżawca wyraża zgodę na zastępcze wykonanie przez Wydzierżawiającego, na koszt Dzierżawcy, obciążających go napraw, których nie wykonanie w terminie może spowodować uszkodzenie budynku lub pomieszczeń. Przed wykonaniem zastępczym Wydzierżawiający pisemnie wezwie Dzierżawcę do przeprowadzenia napraw we własnym zakresie w oznaczonym terminie.</w:t>
      </w:r>
    </w:p>
    <w:p w14:paraId="38A7A294" w14:textId="77777777" w:rsidR="00012A5B" w:rsidRDefault="00012A5B">
      <w:pPr>
        <w:tabs>
          <w:tab w:val="clear" w:pos="709"/>
          <w:tab w:val="clear" w:pos="9060"/>
        </w:tabs>
        <w:spacing w:before="0" w:after="0"/>
        <w:ind w:left="0" w:firstLine="0"/>
        <w:jc w:val="left"/>
        <w:outlineLvl w:val="9"/>
        <w:rPr>
          <w:rFonts w:ascii="Arial" w:hAnsi="Arial" w:cs="Arial"/>
          <w:b/>
          <w:bCs w:val="0"/>
          <w:sz w:val="24"/>
          <w:szCs w:val="24"/>
        </w:rPr>
      </w:pPr>
      <w:r>
        <w:rPr>
          <w:rFonts w:ascii="Arial" w:hAnsi="Arial" w:cs="Arial"/>
          <w:b/>
          <w:bCs w:val="0"/>
          <w:sz w:val="24"/>
          <w:szCs w:val="24"/>
        </w:rPr>
        <w:br w:type="page"/>
      </w:r>
    </w:p>
    <w:p w14:paraId="4DD4F702" w14:textId="037B9FA1"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jc w:val="center"/>
        <w:outlineLvl w:val="9"/>
        <w:rPr>
          <w:rFonts w:ascii="Arial" w:hAnsi="Arial" w:cs="Arial"/>
          <w:bCs w:val="0"/>
          <w:sz w:val="24"/>
          <w:szCs w:val="24"/>
        </w:rPr>
      </w:pPr>
      <w:r w:rsidRPr="00FB6DF9">
        <w:rPr>
          <w:rFonts w:ascii="Arial" w:hAnsi="Arial" w:cs="Arial"/>
          <w:b/>
          <w:bCs w:val="0"/>
          <w:sz w:val="24"/>
          <w:szCs w:val="24"/>
        </w:rPr>
        <w:lastRenderedPageBreak/>
        <w:t>§ 6</w:t>
      </w:r>
    </w:p>
    <w:p w14:paraId="7E14E0D0" w14:textId="270FEE67" w:rsidR="00FB6DF9" w:rsidRPr="00F31F59" w:rsidRDefault="00FB6DF9" w:rsidP="007648B2">
      <w:pPr>
        <w:widowControl w:val="0"/>
        <w:numPr>
          <w:ilvl w:val="0"/>
          <w:numId w:val="8"/>
        </w:numPr>
        <w:tabs>
          <w:tab w:val="clear" w:pos="9060"/>
        </w:tabs>
        <w:autoSpaceDE w:val="0"/>
        <w:autoSpaceDN w:val="0"/>
        <w:adjustRightInd w:val="0"/>
        <w:spacing w:before="0" w:after="0" w:line="360" w:lineRule="auto"/>
        <w:outlineLvl w:val="9"/>
        <w:rPr>
          <w:rFonts w:ascii="Arial" w:hAnsi="Arial" w:cs="Arial"/>
          <w:bCs w:val="0"/>
          <w:sz w:val="24"/>
          <w:szCs w:val="24"/>
        </w:rPr>
      </w:pPr>
      <w:r w:rsidRPr="00F31F59">
        <w:rPr>
          <w:rFonts w:ascii="Arial" w:hAnsi="Arial" w:cs="Arial"/>
          <w:bCs w:val="0"/>
          <w:sz w:val="24"/>
          <w:szCs w:val="24"/>
        </w:rPr>
        <w:t xml:space="preserve">Umowa zostaje zawarta na czas </w:t>
      </w:r>
      <w:r w:rsidR="00247631">
        <w:rPr>
          <w:rFonts w:ascii="Arial" w:hAnsi="Arial" w:cs="Arial"/>
          <w:bCs w:val="0"/>
          <w:sz w:val="24"/>
          <w:szCs w:val="24"/>
        </w:rPr>
        <w:t>nie</w:t>
      </w:r>
      <w:r w:rsidRPr="00F31F59">
        <w:rPr>
          <w:rFonts w:ascii="Arial" w:hAnsi="Arial" w:cs="Arial"/>
          <w:bCs w:val="0"/>
          <w:sz w:val="24"/>
          <w:szCs w:val="24"/>
        </w:rPr>
        <w:t xml:space="preserve">określony od dnia </w:t>
      </w:r>
      <w:r w:rsidR="008C4AD0">
        <w:rPr>
          <w:rFonts w:ascii="Arial" w:hAnsi="Arial" w:cs="Arial"/>
          <w:bCs w:val="0"/>
          <w:sz w:val="24"/>
          <w:szCs w:val="24"/>
        </w:rPr>
        <w:t>1.07</w:t>
      </w:r>
      <w:r w:rsidR="00625F1A">
        <w:rPr>
          <w:rFonts w:ascii="Arial" w:hAnsi="Arial" w:cs="Arial"/>
          <w:bCs w:val="0"/>
          <w:sz w:val="24"/>
          <w:szCs w:val="24"/>
        </w:rPr>
        <w:t>.2023</w:t>
      </w:r>
      <w:r w:rsidRPr="00F31F59">
        <w:rPr>
          <w:rFonts w:ascii="Arial" w:hAnsi="Arial" w:cs="Arial"/>
          <w:bCs w:val="0"/>
          <w:sz w:val="24"/>
          <w:szCs w:val="24"/>
        </w:rPr>
        <w:t>r</w:t>
      </w:r>
      <w:r w:rsidR="00247631">
        <w:rPr>
          <w:rFonts w:ascii="Arial" w:hAnsi="Arial" w:cs="Arial"/>
          <w:bCs w:val="0"/>
          <w:sz w:val="24"/>
          <w:szCs w:val="24"/>
        </w:rPr>
        <w:t>.</w:t>
      </w:r>
    </w:p>
    <w:p w14:paraId="02018AA5" w14:textId="3446B0B6" w:rsidR="00FB6DF9" w:rsidRPr="00FB6DF9" w:rsidRDefault="00FB6DF9" w:rsidP="007648B2">
      <w:pPr>
        <w:widowControl w:val="0"/>
        <w:numPr>
          <w:ilvl w:val="0"/>
          <w:numId w:val="8"/>
        </w:numPr>
        <w:tabs>
          <w:tab w:val="clear" w:pos="9060"/>
        </w:tabs>
        <w:autoSpaceDE w:val="0"/>
        <w:autoSpaceDN w:val="0"/>
        <w:adjustRightInd w:val="0"/>
        <w:spacing w:before="0" w:after="0" w:line="360" w:lineRule="auto"/>
        <w:outlineLvl w:val="9"/>
        <w:rPr>
          <w:rFonts w:ascii="Arial" w:hAnsi="Arial" w:cs="Arial"/>
          <w:bCs w:val="0"/>
          <w:sz w:val="24"/>
          <w:szCs w:val="24"/>
        </w:rPr>
      </w:pPr>
      <w:r w:rsidRPr="00FB6DF9">
        <w:rPr>
          <w:rFonts w:ascii="Arial" w:hAnsi="Arial" w:cs="Arial"/>
          <w:bCs w:val="0"/>
          <w:sz w:val="24"/>
          <w:szCs w:val="24"/>
        </w:rPr>
        <w:t>Wydzierżawiający ma prawo rozwiązania niniejszej umowy w trybie natychmiastowym, jeżeli Dzierżawca:</w:t>
      </w:r>
    </w:p>
    <w:p w14:paraId="103091D1" w14:textId="113CBB7C"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r w:rsidRPr="00FB6DF9">
        <w:rPr>
          <w:rFonts w:ascii="Arial" w:hAnsi="Arial" w:cs="Arial"/>
          <w:bCs w:val="0"/>
          <w:sz w:val="24"/>
          <w:szCs w:val="24"/>
        </w:rPr>
        <w:t>a)</w:t>
      </w:r>
      <w:r w:rsidRPr="00FB6DF9">
        <w:rPr>
          <w:rFonts w:ascii="Arial" w:hAnsi="Arial" w:cs="Arial"/>
          <w:bCs w:val="0"/>
          <w:sz w:val="24"/>
          <w:szCs w:val="24"/>
        </w:rPr>
        <w:tab/>
      </w:r>
      <w:r w:rsidRPr="00FB6DF9">
        <w:rPr>
          <w:rFonts w:ascii="Arial" w:hAnsi="Arial" w:cs="Arial"/>
          <w:bCs w:val="0"/>
          <w:spacing w:val="-2"/>
          <w:sz w:val="24"/>
          <w:szCs w:val="24"/>
        </w:rPr>
        <w:t>przez co najmniej trzy pełne okresy płatności zalega z płatnością czynszu lub innych opłat</w:t>
      </w:r>
      <w:r w:rsidR="00D76C48">
        <w:rPr>
          <w:rFonts w:ascii="Arial" w:hAnsi="Arial" w:cs="Arial"/>
          <w:bCs w:val="0"/>
          <w:spacing w:val="-2"/>
          <w:sz w:val="24"/>
          <w:szCs w:val="24"/>
        </w:rPr>
        <w:t xml:space="preserve"> w części lub w całości</w:t>
      </w:r>
      <w:r w:rsidRPr="00FB6DF9">
        <w:rPr>
          <w:rFonts w:ascii="Arial" w:hAnsi="Arial" w:cs="Arial"/>
          <w:bCs w:val="0"/>
          <w:spacing w:val="-2"/>
          <w:sz w:val="24"/>
          <w:szCs w:val="24"/>
        </w:rPr>
        <w:t>,</w:t>
      </w:r>
    </w:p>
    <w:p w14:paraId="3256C968"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r w:rsidRPr="00FB6DF9">
        <w:rPr>
          <w:rFonts w:ascii="Arial" w:hAnsi="Arial" w:cs="Arial"/>
          <w:bCs w:val="0"/>
          <w:sz w:val="24"/>
          <w:szCs w:val="24"/>
        </w:rPr>
        <w:t>b)</w:t>
      </w:r>
      <w:r w:rsidRPr="00FB6DF9">
        <w:rPr>
          <w:rFonts w:ascii="Arial" w:hAnsi="Arial" w:cs="Arial"/>
          <w:bCs w:val="0"/>
          <w:sz w:val="24"/>
          <w:szCs w:val="24"/>
        </w:rPr>
        <w:tab/>
        <w:t xml:space="preserve">pomimo pisemnego upomnienia nadal używa przedmiotu dzierżawy </w:t>
      </w:r>
      <w:r w:rsidRPr="00FB6DF9">
        <w:rPr>
          <w:rFonts w:ascii="Arial" w:hAnsi="Arial" w:cs="Arial"/>
          <w:bCs w:val="0"/>
          <w:sz w:val="24"/>
          <w:szCs w:val="24"/>
        </w:rPr>
        <w:br/>
        <w:t>w sposób sprzeczny z umową lub niezgodnie z jego przeznaczeniem, zaniedbuje obowiązki wynikające z umowy, dopuszczając do powstania szkód w dzierżawionych pomieszczeniach.</w:t>
      </w:r>
    </w:p>
    <w:p w14:paraId="46797A64"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r w:rsidRPr="00FB6DF9">
        <w:rPr>
          <w:rFonts w:ascii="Arial" w:hAnsi="Arial" w:cs="Arial"/>
          <w:bCs w:val="0"/>
          <w:sz w:val="24"/>
          <w:szCs w:val="24"/>
        </w:rPr>
        <w:t>c)</w:t>
      </w:r>
      <w:r w:rsidRPr="00FB6DF9">
        <w:rPr>
          <w:rFonts w:ascii="Arial" w:hAnsi="Arial" w:cs="Arial"/>
          <w:bCs w:val="0"/>
          <w:sz w:val="24"/>
          <w:szCs w:val="24"/>
        </w:rPr>
        <w:tab/>
        <w:t>wydzierżawił, poddzierżawił lub oddał do używania całość lub część przedmiotu umowy,</w:t>
      </w:r>
    </w:p>
    <w:p w14:paraId="3D591F7A" w14:textId="5265FBED"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r w:rsidRPr="00FB6DF9">
        <w:rPr>
          <w:rFonts w:ascii="Arial" w:hAnsi="Arial" w:cs="Arial"/>
          <w:bCs w:val="0"/>
          <w:sz w:val="24"/>
          <w:szCs w:val="24"/>
        </w:rPr>
        <w:t>d)</w:t>
      </w:r>
      <w:r w:rsidRPr="00FB6DF9">
        <w:rPr>
          <w:rFonts w:ascii="Arial" w:hAnsi="Arial" w:cs="Arial"/>
          <w:bCs w:val="0"/>
          <w:sz w:val="24"/>
          <w:szCs w:val="24"/>
        </w:rPr>
        <w:tab/>
        <w:t xml:space="preserve">używa przedmiotu dzierżawy, który wymaga opróżnienia w związku </w:t>
      </w:r>
      <w:r w:rsidR="00AC7BBA">
        <w:rPr>
          <w:rFonts w:ascii="Arial" w:hAnsi="Arial" w:cs="Arial"/>
          <w:bCs w:val="0"/>
          <w:sz w:val="24"/>
          <w:szCs w:val="24"/>
        </w:rPr>
        <w:br/>
      </w:r>
      <w:r w:rsidRPr="00FB6DF9">
        <w:rPr>
          <w:rFonts w:ascii="Arial" w:hAnsi="Arial" w:cs="Arial"/>
          <w:bCs w:val="0"/>
          <w:sz w:val="24"/>
          <w:szCs w:val="24"/>
        </w:rPr>
        <w:t>z koniecznością rozbiórki lub remontu budynku, w którym jest położony.</w:t>
      </w:r>
    </w:p>
    <w:p w14:paraId="1F195A4C"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r w:rsidRPr="00FB6DF9">
        <w:rPr>
          <w:rFonts w:ascii="Arial" w:hAnsi="Arial" w:cs="Arial"/>
          <w:bCs w:val="0"/>
          <w:sz w:val="24"/>
          <w:szCs w:val="24"/>
        </w:rPr>
        <w:t>3. Wydzierżawiający zastrzega sobie prawo do rozwiązania umowy w przypadku:</w:t>
      </w:r>
    </w:p>
    <w:p w14:paraId="2AA9DA52"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r w:rsidRPr="00FB6DF9">
        <w:rPr>
          <w:rFonts w:ascii="Arial" w:hAnsi="Arial" w:cs="Arial"/>
          <w:bCs w:val="0"/>
          <w:sz w:val="24"/>
          <w:szCs w:val="24"/>
        </w:rPr>
        <w:t>a)   wejścia w życie przepisów o reprywatyzacji;</w:t>
      </w:r>
    </w:p>
    <w:p w14:paraId="512944EB"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r w:rsidRPr="00FB6DF9">
        <w:rPr>
          <w:rFonts w:ascii="Arial" w:hAnsi="Arial" w:cs="Arial"/>
          <w:bCs w:val="0"/>
          <w:sz w:val="24"/>
          <w:szCs w:val="24"/>
        </w:rPr>
        <w:t>b) zdarzeń losowych, niemożliwych do przewidzenia w dniu zawierania niniejszej umowy, które uniemożliwiają Wydzierżawiającemu kontynuowania przedmiotowej umowy;</w:t>
      </w:r>
    </w:p>
    <w:p w14:paraId="3745D000"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r w:rsidRPr="00FB6DF9">
        <w:rPr>
          <w:rFonts w:ascii="Arial" w:hAnsi="Arial" w:cs="Arial"/>
          <w:bCs w:val="0"/>
          <w:sz w:val="24"/>
          <w:szCs w:val="24"/>
        </w:rPr>
        <w:t>c) wystąpienia przez osoby trzecie w stosunku do Wydzierżawiającego z roszczeniami, które dotyczą przedmiotu dzierżawy;</w:t>
      </w:r>
    </w:p>
    <w:p w14:paraId="0C4967AB"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r w:rsidRPr="00FB6DF9">
        <w:rPr>
          <w:rFonts w:ascii="Arial" w:hAnsi="Arial" w:cs="Arial"/>
          <w:bCs w:val="0"/>
          <w:sz w:val="24"/>
          <w:szCs w:val="24"/>
        </w:rPr>
        <w:t>d) uzyskania polecenia rozwiązania przedmiotowej umowy dzierżawy przez jednostki nadrzędne Wydzierżawiającemu (RDLP w Poznaniu lub DGLP w Warszawie).</w:t>
      </w:r>
    </w:p>
    <w:p w14:paraId="771AD286"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r w:rsidRPr="00FB6DF9">
        <w:rPr>
          <w:rFonts w:ascii="Arial" w:hAnsi="Arial" w:cs="Arial"/>
          <w:bCs w:val="0"/>
          <w:sz w:val="24"/>
          <w:szCs w:val="24"/>
        </w:rPr>
        <w:t>4. Strony mogą rozwiązać przedmiotową umowę z zachowaniem 3-miesięcznego okresu wypowiedzenia.</w:t>
      </w:r>
    </w:p>
    <w:p w14:paraId="5B0B62DA"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r w:rsidRPr="00FB6DF9">
        <w:rPr>
          <w:rFonts w:ascii="Arial" w:hAnsi="Arial" w:cs="Arial"/>
          <w:bCs w:val="0"/>
          <w:sz w:val="24"/>
          <w:szCs w:val="24"/>
        </w:rPr>
        <w:t>5.</w:t>
      </w:r>
      <w:r w:rsidRPr="00FB6DF9">
        <w:rPr>
          <w:rFonts w:ascii="Arial" w:hAnsi="Arial" w:cs="Arial"/>
          <w:bCs w:val="0"/>
          <w:sz w:val="24"/>
          <w:szCs w:val="24"/>
        </w:rPr>
        <w:tab/>
        <w:t>Wypowiedzenie umowy powinno być dokonane pod rygorem nieważności w formie pisemnej i doręczone drugiej stronie umowy osobiście lub listem poleconym, za potwierdzeniem odbioru.</w:t>
      </w:r>
    </w:p>
    <w:p w14:paraId="5EDC2EEB"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r w:rsidRPr="00FB6DF9">
        <w:rPr>
          <w:rFonts w:ascii="Arial" w:hAnsi="Arial" w:cs="Arial"/>
          <w:bCs w:val="0"/>
          <w:sz w:val="24"/>
          <w:szCs w:val="24"/>
        </w:rPr>
        <w:t>6.</w:t>
      </w:r>
      <w:r w:rsidRPr="00FB6DF9">
        <w:rPr>
          <w:rFonts w:ascii="Arial" w:hAnsi="Arial" w:cs="Arial"/>
          <w:bCs w:val="0"/>
          <w:sz w:val="24"/>
          <w:szCs w:val="24"/>
        </w:rPr>
        <w:tab/>
        <w:t>Strony mogą dokonać rozwiązania umowy w każdym czasie, po uprzednim wzajemnym porozumieniu.</w:t>
      </w:r>
    </w:p>
    <w:p w14:paraId="7A9940C2"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jc w:val="center"/>
        <w:outlineLvl w:val="9"/>
        <w:rPr>
          <w:rFonts w:ascii="Arial" w:hAnsi="Arial" w:cs="Arial"/>
          <w:bCs w:val="0"/>
          <w:sz w:val="24"/>
          <w:szCs w:val="24"/>
        </w:rPr>
      </w:pPr>
      <w:r w:rsidRPr="00FB6DF9">
        <w:rPr>
          <w:rFonts w:ascii="Arial" w:hAnsi="Arial" w:cs="Arial"/>
          <w:b/>
          <w:bCs w:val="0"/>
          <w:sz w:val="24"/>
          <w:szCs w:val="24"/>
        </w:rPr>
        <w:t>§ 7</w:t>
      </w:r>
    </w:p>
    <w:p w14:paraId="645649C3" w14:textId="77777777" w:rsidR="00FB6DF9" w:rsidRPr="00FB6DF9" w:rsidRDefault="00FB6DF9" w:rsidP="007648B2">
      <w:pPr>
        <w:widowControl w:val="0"/>
        <w:numPr>
          <w:ilvl w:val="0"/>
          <w:numId w:val="9"/>
        </w:numPr>
        <w:tabs>
          <w:tab w:val="clear" w:pos="9060"/>
        </w:tabs>
        <w:autoSpaceDE w:val="0"/>
        <w:autoSpaceDN w:val="0"/>
        <w:adjustRightInd w:val="0"/>
        <w:spacing w:before="0" w:after="0" w:line="360" w:lineRule="auto"/>
        <w:outlineLvl w:val="9"/>
        <w:rPr>
          <w:rFonts w:ascii="Arial" w:hAnsi="Arial" w:cs="Arial"/>
          <w:bCs w:val="0"/>
          <w:sz w:val="24"/>
          <w:szCs w:val="24"/>
        </w:rPr>
      </w:pPr>
      <w:r w:rsidRPr="00FB6DF9">
        <w:rPr>
          <w:rFonts w:ascii="Arial" w:hAnsi="Arial" w:cs="Arial"/>
          <w:bCs w:val="0"/>
          <w:sz w:val="24"/>
          <w:szCs w:val="24"/>
        </w:rPr>
        <w:t xml:space="preserve">Po wygaśnięciu lub rozwiązaniu umowy Dzierżawca jest zobowiązany opuścić przedmiot dzierżawy w terminie 30 dni od dnia rozwiązania umowy. </w:t>
      </w:r>
    </w:p>
    <w:p w14:paraId="5D589E45" w14:textId="77777777" w:rsidR="00FB6DF9" w:rsidRPr="00FB6DF9" w:rsidRDefault="00FB6DF9" w:rsidP="007648B2">
      <w:pPr>
        <w:widowControl w:val="0"/>
        <w:numPr>
          <w:ilvl w:val="0"/>
          <w:numId w:val="9"/>
        </w:numPr>
        <w:tabs>
          <w:tab w:val="clear" w:pos="9060"/>
        </w:tabs>
        <w:autoSpaceDE w:val="0"/>
        <w:autoSpaceDN w:val="0"/>
        <w:adjustRightInd w:val="0"/>
        <w:spacing w:before="0" w:after="0" w:line="360" w:lineRule="auto"/>
        <w:contextualSpacing/>
        <w:outlineLvl w:val="9"/>
        <w:rPr>
          <w:rFonts w:ascii="Arial" w:hAnsi="Arial" w:cs="Arial"/>
          <w:bCs w:val="0"/>
          <w:sz w:val="24"/>
          <w:szCs w:val="24"/>
        </w:rPr>
      </w:pPr>
      <w:r w:rsidRPr="00FB6DF9">
        <w:rPr>
          <w:rFonts w:ascii="Arial" w:hAnsi="Arial" w:cs="Arial"/>
          <w:bCs w:val="0"/>
          <w:sz w:val="24"/>
          <w:szCs w:val="24"/>
        </w:rPr>
        <w:t>Przez opuszczenie przedmiotu dzierżawy rozumie się:</w:t>
      </w:r>
    </w:p>
    <w:p w14:paraId="2BBCB481" w14:textId="77777777" w:rsidR="00FB6DF9" w:rsidRPr="00FB6DF9" w:rsidRDefault="00FB6DF9" w:rsidP="007648B2">
      <w:pPr>
        <w:widowControl w:val="0"/>
        <w:numPr>
          <w:ilvl w:val="1"/>
          <w:numId w:val="9"/>
        </w:numPr>
        <w:tabs>
          <w:tab w:val="clear" w:pos="709"/>
          <w:tab w:val="clear" w:pos="9060"/>
        </w:tabs>
        <w:autoSpaceDE w:val="0"/>
        <w:autoSpaceDN w:val="0"/>
        <w:adjustRightInd w:val="0"/>
        <w:spacing w:before="0" w:after="0" w:line="360" w:lineRule="auto"/>
        <w:ind w:left="1134" w:hanging="425"/>
        <w:outlineLvl w:val="9"/>
        <w:rPr>
          <w:rFonts w:ascii="Arial" w:hAnsi="Arial" w:cs="Arial"/>
          <w:bCs w:val="0"/>
          <w:sz w:val="24"/>
          <w:szCs w:val="24"/>
        </w:rPr>
      </w:pPr>
      <w:r w:rsidRPr="00FB6DF9">
        <w:rPr>
          <w:rFonts w:ascii="Arial" w:hAnsi="Arial" w:cs="Arial"/>
          <w:bCs w:val="0"/>
          <w:sz w:val="24"/>
          <w:szCs w:val="24"/>
        </w:rPr>
        <w:lastRenderedPageBreak/>
        <w:t>opróżnienie pomieszczeń z będących własnością Dzierżawcy mebli, sprzętów i urządzeń, elementów wyposażenia i dokumentów;</w:t>
      </w:r>
    </w:p>
    <w:p w14:paraId="016580E0" w14:textId="77777777" w:rsidR="00FB6DF9" w:rsidRPr="00FB6DF9" w:rsidRDefault="00FB6DF9" w:rsidP="007648B2">
      <w:pPr>
        <w:widowControl w:val="0"/>
        <w:numPr>
          <w:ilvl w:val="1"/>
          <w:numId w:val="9"/>
        </w:numPr>
        <w:tabs>
          <w:tab w:val="clear" w:pos="709"/>
          <w:tab w:val="clear" w:pos="9060"/>
        </w:tabs>
        <w:autoSpaceDE w:val="0"/>
        <w:autoSpaceDN w:val="0"/>
        <w:adjustRightInd w:val="0"/>
        <w:spacing w:before="0" w:after="0" w:line="360" w:lineRule="auto"/>
        <w:ind w:left="1134" w:hanging="425"/>
        <w:outlineLvl w:val="9"/>
        <w:rPr>
          <w:rFonts w:ascii="Arial" w:hAnsi="Arial" w:cs="Arial"/>
          <w:bCs w:val="0"/>
          <w:sz w:val="24"/>
          <w:szCs w:val="24"/>
        </w:rPr>
      </w:pPr>
      <w:r w:rsidRPr="00FB6DF9">
        <w:rPr>
          <w:rFonts w:ascii="Arial" w:hAnsi="Arial" w:cs="Arial"/>
          <w:bCs w:val="0"/>
          <w:sz w:val="24"/>
          <w:szCs w:val="24"/>
        </w:rPr>
        <w:t>przywrócenie stanu pomieszczeń, jaki istniał w dacie jego przekazania z uwzględnieniem adaptacji zaakceptowanych przez Wydzierżawiającego oraz zwrot w stanie niepogorszonym, z uwzględnieniem naturalnego zużycia,</w:t>
      </w:r>
    </w:p>
    <w:p w14:paraId="2E0DB3D8" w14:textId="77777777" w:rsidR="00FB6DF9" w:rsidRPr="00FB6DF9" w:rsidRDefault="00FB6DF9" w:rsidP="007648B2">
      <w:pPr>
        <w:widowControl w:val="0"/>
        <w:numPr>
          <w:ilvl w:val="1"/>
          <w:numId w:val="9"/>
        </w:numPr>
        <w:tabs>
          <w:tab w:val="clear" w:pos="709"/>
          <w:tab w:val="clear" w:pos="9060"/>
        </w:tabs>
        <w:autoSpaceDE w:val="0"/>
        <w:autoSpaceDN w:val="0"/>
        <w:adjustRightInd w:val="0"/>
        <w:spacing w:before="0" w:after="0" w:line="360" w:lineRule="auto"/>
        <w:ind w:left="1134" w:hanging="425"/>
        <w:outlineLvl w:val="9"/>
        <w:rPr>
          <w:rFonts w:ascii="Arial" w:hAnsi="Arial" w:cs="Arial"/>
          <w:bCs w:val="0"/>
          <w:sz w:val="24"/>
          <w:szCs w:val="24"/>
        </w:rPr>
      </w:pPr>
      <w:r w:rsidRPr="00FB6DF9">
        <w:rPr>
          <w:rFonts w:ascii="Arial" w:hAnsi="Arial" w:cs="Arial"/>
          <w:bCs w:val="0"/>
          <w:sz w:val="24"/>
          <w:szCs w:val="24"/>
        </w:rPr>
        <w:t>odnowienie pomieszczeń oraz dokonanie obciążających Dzierżawcę napraw.</w:t>
      </w:r>
    </w:p>
    <w:p w14:paraId="5EB92E39" w14:textId="77777777" w:rsidR="00FB6DF9" w:rsidRPr="00FB6DF9" w:rsidRDefault="00FB6DF9" w:rsidP="007648B2">
      <w:pPr>
        <w:widowControl w:val="0"/>
        <w:numPr>
          <w:ilvl w:val="0"/>
          <w:numId w:val="9"/>
        </w:numPr>
        <w:tabs>
          <w:tab w:val="clear" w:pos="9060"/>
        </w:tabs>
        <w:autoSpaceDE w:val="0"/>
        <w:autoSpaceDN w:val="0"/>
        <w:adjustRightInd w:val="0"/>
        <w:spacing w:before="0" w:after="0" w:line="360" w:lineRule="auto"/>
        <w:outlineLvl w:val="9"/>
        <w:rPr>
          <w:rFonts w:ascii="Arial" w:hAnsi="Arial" w:cs="Arial"/>
          <w:bCs w:val="0"/>
          <w:sz w:val="24"/>
          <w:szCs w:val="24"/>
        </w:rPr>
      </w:pPr>
      <w:r w:rsidRPr="00FB6DF9">
        <w:rPr>
          <w:rFonts w:ascii="Arial" w:hAnsi="Arial" w:cs="Arial"/>
          <w:bCs w:val="0"/>
          <w:sz w:val="24"/>
          <w:szCs w:val="24"/>
        </w:rPr>
        <w:t>Wydzierżawiający może żądać usunięcia ulepszeń wprowadzonych przez Dzierżawcę w przedmiocie dzierżawy bez zgody Wydzierżawiającego i bez zawarcia uprzedniej umowy określającej sposób rozliczenia i przywrócenia stanu poprzedniego, albo ulepszenia zatrzymać bez obowiązku zwrotu przez Wydzierżawiającego równowartości nakładów poczynionych przez Dzierżawcę.</w:t>
      </w:r>
    </w:p>
    <w:p w14:paraId="012F345D" w14:textId="77777777" w:rsidR="00FB6DF9" w:rsidRPr="00FB6DF9" w:rsidRDefault="00FB6DF9" w:rsidP="007648B2">
      <w:pPr>
        <w:widowControl w:val="0"/>
        <w:numPr>
          <w:ilvl w:val="0"/>
          <w:numId w:val="9"/>
        </w:numPr>
        <w:tabs>
          <w:tab w:val="clear" w:pos="9060"/>
        </w:tabs>
        <w:autoSpaceDE w:val="0"/>
        <w:autoSpaceDN w:val="0"/>
        <w:adjustRightInd w:val="0"/>
        <w:spacing w:before="0" w:after="0" w:line="360" w:lineRule="auto"/>
        <w:outlineLvl w:val="9"/>
        <w:rPr>
          <w:rFonts w:ascii="Arial" w:hAnsi="Arial" w:cs="Arial"/>
          <w:bCs w:val="0"/>
          <w:sz w:val="24"/>
          <w:szCs w:val="24"/>
        </w:rPr>
      </w:pPr>
      <w:r w:rsidRPr="00FB6DF9">
        <w:rPr>
          <w:rFonts w:ascii="Arial" w:hAnsi="Arial" w:cs="Arial"/>
          <w:bCs w:val="0"/>
          <w:sz w:val="24"/>
          <w:szCs w:val="24"/>
        </w:rPr>
        <w:t xml:space="preserve">Jeżeli, pomimo wygaśnięcia lub rozwiązania umowy, przedmiot dzierżawy nie został opuszczony, Wydzierżawiającemu przysługuje od Dzierżawcy odszkodowanie za bezumowne korzystanie z przedmiotu dzierżawy w wysokości czynszu, jaki Wydzierżawiający mógłby otrzymać z tytułu najmu/dzierżawy przedmiotu umowy. Jeżeli odszkodowanie nie pokrywa poniesionych strat, Wydzierżawiający może żądać od ww. osób odszkodowania uzupełniającego. </w:t>
      </w:r>
    </w:p>
    <w:p w14:paraId="0AF881F2" w14:textId="77777777" w:rsidR="00FB6DF9" w:rsidRPr="00FB6DF9" w:rsidRDefault="00FB6DF9" w:rsidP="007648B2">
      <w:pPr>
        <w:widowControl w:val="0"/>
        <w:numPr>
          <w:ilvl w:val="0"/>
          <w:numId w:val="9"/>
        </w:numPr>
        <w:tabs>
          <w:tab w:val="clear" w:pos="9060"/>
        </w:tabs>
        <w:autoSpaceDE w:val="0"/>
        <w:autoSpaceDN w:val="0"/>
        <w:adjustRightInd w:val="0"/>
        <w:spacing w:before="0" w:after="0" w:line="360" w:lineRule="auto"/>
        <w:outlineLvl w:val="9"/>
        <w:rPr>
          <w:rFonts w:ascii="Arial" w:hAnsi="Arial" w:cs="Arial"/>
          <w:bCs w:val="0"/>
          <w:sz w:val="24"/>
          <w:szCs w:val="24"/>
        </w:rPr>
      </w:pPr>
      <w:r w:rsidRPr="00FB6DF9">
        <w:rPr>
          <w:rFonts w:ascii="Arial" w:hAnsi="Arial" w:cs="Arial"/>
          <w:bCs w:val="0"/>
          <w:sz w:val="24"/>
          <w:szCs w:val="24"/>
        </w:rPr>
        <w:t>Po wygaśnięciu lub rozwiązaniu umowy Strony zobowiązują się sporządzić protokół zdawczo-odbiorczy, stanowiący podstawę do dokonania rozliczeń.  W razie uchylania się jednej ze stron od sporządzenia lub podpisania protokołu zdawczo-odbiorczego, druga ze Stron, po bezskutecznym pisemnym wezwaniu i wyznaczeniu dodatkowego terminu, ma prawo jednostronnie sporządzić protokół zdawczo-odbiorczy.</w:t>
      </w:r>
    </w:p>
    <w:p w14:paraId="7A9DD031" w14:textId="77777777" w:rsidR="00FB6DF9" w:rsidRPr="00FB6DF9" w:rsidRDefault="00FB6DF9" w:rsidP="007648B2">
      <w:pPr>
        <w:widowControl w:val="0"/>
        <w:numPr>
          <w:ilvl w:val="0"/>
          <w:numId w:val="9"/>
        </w:numPr>
        <w:tabs>
          <w:tab w:val="clear" w:pos="9060"/>
        </w:tabs>
        <w:autoSpaceDE w:val="0"/>
        <w:autoSpaceDN w:val="0"/>
        <w:adjustRightInd w:val="0"/>
        <w:spacing w:before="0" w:after="0" w:line="360" w:lineRule="auto"/>
        <w:outlineLvl w:val="9"/>
        <w:rPr>
          <w:rFonts w:ascii="Arial" w:hAnsi="Arial" w:cs="Arial"/>
          <w:bCs w:val="0"/>
          <w:sz w:val="24"/>
          <w:szCs w:val="24"/>
        </w:rPr>
      </w:pPr>
      <w:r w:rsidRPr="00FB6DF9">
        <w:rPr>
          <w:rFonts w:ascii="Arial" w:hAnsi="Arial" w:cs="Arial"/>
          <w:bCs w:val="0"/>
          <w:sz w:val="24"/>
          <w:szCs w:val="24"/>
        </w:rPr>
        <w:t>Rozliczenia z tytułu dzierżawy są dokonywane według cen z dnia sporządzenia rozliczenia.</w:t>
      </w:r>
    </w:p>
    <w:p w14:paraId="6E7C35B2"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jc w:val="center"/>
        <w:outlineLvl w:val="9"/>
        <w:rPr>
          <w:rFonts w:ascii="Arial" w:hAnsi="Arial" w:cs="Arial"/>
          <w:b/>
          <w:bCs w:val="0"/>
          <w:sz w:val="24"/>
          <w:szCs w:val="24"/>
        </w:rPr>
      </w:pPr>
      <w:r w:rsidRPr="00FB6DF9">
        <w:rPr>
          <w:rFonts w:ascii="Arial" w:hAnsi="Arial" w:cs="Arial"/>
          <w:b/>
          <w:bCs w:val="0"/>
          <w:sz w:val="24"/>
          <w:szCs w:val="24"/>
        </w:rPr>
        <w:t>§ 8</w:t>
      </w:r>
    </w:p>
    <w:p w14:paraId="2E24E45A"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r w:rsidRPr="00FB6DF9">
        <w:rPr>
          <w:rFonts w:ascii="Arial" w:hAnsi="Arial" w:cs="Arial"/>
          <w:bCs w:val="0"/>
          <w:sz w:val="24"/>
          <w:szCs w:val="24"/>
        </w:rPr>
        <w:t xml:space="preserve">W sprawach nieuregulowanych w niniejszej umowie mają zastosowanie przepisy Kodeksu cywilnego. </w:t>
      </w:r>
    </w:p>
    <w:p w14:paraId="6E23AE10"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jc w:val="center"/>
        <w:outlineLvl w:val="9"/>
        <w:rPr>
          <w:rFonts w:ascii="Arial" w:hAnsi="Arial" w:cs="Arial"/>
          <w:bCs w:val="0"/>
          <w:sz w:val="24"/>
          <w:szCs w:val="24"/>
        </w:rPr>
      </w:pPr>
      <w:r w:rsidRPr="00FB6DF9">
        <w:rPr>
          <w:rFonts w:ascii="Arial" w:hAnsi="Arial" w:cs="Arial"/>
          <w:b/>
          <w:bCs w:val="0"/>
          <w:sz w:val="24"/>
          <w:szCs w:val="24"/>
        </w:rPr>
        <w:t>§ 9</w:t>
      </w:r>
    </w:p>
    <w:p w14:paraId="69D9872F" w14:textId="77777777" w:rsidR="00FB6DF9" w:rsidRPr="00FB6DF9" w:rsidRDefault="00FB6DF9" w:rsidP="007648B2">
      <w:pPr>
        <w:widowControl w:val="0"/>
        <w:numPr>
          <w:ilvl w:val="0"/>
          <w:numId w:val="12"/>
        </w:numPr>
        <w:tabs>
          <w:tab w:val="clear" w:pos="709"/>
          <w:tab w:val="clear" w:pos="9060"/>
        </w:tabs>
        <w:autoSpaceDE w:val="0"/>
        <w:autoSpaceDN w:val="0"/>
        <w:adjustRightInd w:val="0"/>
        <w:spacing w:before="0" w:after="0" w:line="360" w:lineRule="auto"/>
        <w:ind w:left="709"/>
        <w:outlineLvl w:val="9"/>
        <w:rPr>
          <w:rFonts w:ascii="Arial" w:hAnsi="Arial" w:cs="Arial"/>
          <w:bCs w:val="0"/>
          <w:sz w:val="24"/>
          <w:szCs w:val="24"/>
        </w:rPr>
      </w:pPr>
      <w:r w:rsidRPr="00FB6DF9">
        <w:rPr>
          <w:rFonts w:ascii="Arial" w:hAnsi="Arial" w:cs="Arial"/>
          <w:bCs w:val="0"/>
          <w:sz w:val="24"/>
          <w:szCs w:val="24"/>
        </w:rPr>
        <w:t>Wszystkie zmiany warunków niniejszej umowy wymagają formy pisemnej pod rygorem nieważności z wyłączeniem § 2 ust. 4 oraz § 2 ust. 5.</w:t>
      </w:r>
    </w:p>
    <w:p w14:paraId="5923FB27" w14:textId="77777777" w:rsidR="00FB6DF9" w:rsidRPr="00FB6DF9" w:rsidRDefault="00FB6DF9" w:rsidP="007648B2">
      <w:pPr>
        <w:widowControl w:val="0"/>
        <w:numPr>
          <w:ilvl w:val="0"/>
          <w:numId w:val="12"/>
        </w:numPr>
        <w:tabs>
          <w:tab w:val="clear" w:pos="709"/>
          <w:tab w:val="clear" w:pos="9060"/>
        </w:tabs>
        <w:autoSpaceDE w:val="0"/>
        <w:autoSpaceDN w:val="0"/>
        <w:adjustRightInd w:val="0"/>
        <w:spacing w:before="0" w:after="0" w:line="360" w:lineRule="auto"/>
        <w:ind w:left="709"/>
        <w:outlineLvl w:val="9"/>
        <w:rPr>
          <w:rFonts w:ascii="Arial" w:hAnsi="Arial" w:cs="Arial"/>
          <w:bCs w:val="0"/>
          <w:sz w:val="24"/>
          <w:szCs w:val="24"/>
        </w:rPr>
      </w:pPr>
      <w:r w:rsidRPr="00FB6DF9">
        <w:rPr>
          <w:rFonts w:ascii="Arial" w:hAnsi="Arial" w:cs="Arial"/>
          <w:bCs w:val="0"/>
          <w:sz w:val="24"/>
          <w:szCs w:val="24"/>
        </w:rPr>
        <w:t xml:space="preserve">W okresie trwania dzierżawy strony umowy są obowiązane informować się nawzajem na piśmie o każdej zmianie adresu swojego zamieszkania lub siedziby. W razie zaniedbania tego obowiązku korespondencję wysłaną na ostatni adres </w:t>
      </w:r>
      <w:r w:rsidRPr="00FB6DF9">
        <w:rPr>
          <w:rFonts w:ascii="Arial" w:hAnsi="Arial" w:cs="Arial"/>
          <w:bCs w:val="0"/>
          <w:sz w:val="24"/>
          <w:szCs w:val="24"/>
        </w:rPr>
        <w:lastRenderedPageBreak/>
        <w:t>listem poleconym, za potwierdzeniem odbioru i nieodebraną, uważa się za doręczoną.</w:t>
      </w:r>
    </w:p>
    <w:p w14:paraId="0A03B934"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jc w:val="center"/>
        <w:outlineLvl w:val="9"/>
        <w:rPr>
          <w:rFonts w:ascii="Arial" w:hAnsi="Arial" w:cs="Arial"/>
          <w:b/>
          <w:bCs w:val="0"/>
          <w:sz w:val="24"/>
          <w:szCs w:val="24"/>
        </w:rPr>
      </w:pPr>
      <w:r w:rsidRPr="00FB6DF9">
        <w:rPr>
          <w:rFonts w:ascii="Arial" w:hAnsi="Arial" w:cs="Arial"/>
          <w:b/>
          <w:bCs w:val="0"/>
          <w:sz w:val="24"/>
          <w:szCs w:val="24"/>
        </w:rPr>
        <w:t>§ 10</w:t>
      </w:r>
    </w:p>
    <w:p w14:paraId="4BE4B996"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r w:rsidRPr="00FB6DF9">
        <w:rPr>
          <w:rFonts w:ascii="Arial" w:hAnsi="Arial" w:cs="Arial"/>
          <w:bCs w:val="0"/>
          <w:sz w:val="24"/>
          <w:szCs w:val="24"/>
        </w:rPr>
        <w:t>Wszelkie spory wynikające z niniejszej umowy rozstrzygane są przez sąd powszechny właściwy dla Wydzierżawiającego, z zastrzeżeniem właściwości wyłącznej.</w:t>
      </w:r>
    </w:p>
    <w:p w14:paraId="2EC81C9B"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jc w:val="center"/>
        <w:outlineLvl w:val="9"/>
        <w:rPr>
          <w:rFonts w:ascii="Arial" w:hAnsi="Arial" w:cs="Arial"/>
          <w:bCs w:val="0"/>
          <w:sz w:val="24"/>
          <w:szCs w:val="24"/>
        </w:rPr>
      </w:pPr>
      <w:r w:rsidRPr="00FB6DF9">
        <w:rPr>
          <w:rFonts w:ascii="Arial" w:hAnsi="Arial" w:cs="Arial"/>
          <w:b/>
          <w:bCs w:val="0"/>
          <w:sz w:val="24"/>
          <w:szCs w:val="24"/>
        </w:rPr>
        <w:t>§ 11</w:t>
      </w:r>
    </w:p>
    <w:p w14:paraId="4DFE2D44"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jc w:val="left"/>
        <w:outlineLvl w:val="9"/>
        <w:rPr>
          <w:rFonts w:ascii="Arial" w:hAnsi="Arial" w:cs="Arial"/>
          <w:bCs w:val="0"/>
          <w:sz w:val="24"/>
          <w:szCs w:val="24"/>
        </w:rPr>
      </w:pPr>
      <w:r w:rsidRPr="00FB6DF9">
        <w:rPr>
          <w:rFonts w:ascii="Arial" w:hAnsi="Arial" w:cs="Arial"/>
          <w:bCs w:val="0"/>
          <w:sz w:val="24"/>
          <w:szCs w:val="24"/>
        </w:rPr>
        <w:t>Umowę sporządzono w dwóch jednobrzmiących egzemplarzach, po jednym dla Stron.</w:t>
      </w:r>
    </w:p>
    <w:p w14:paraId="2B1B6411"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p>
    <w:p w14:paraId="54DABC43"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jc w:val="center"/>
        <w:outlineLvl w:val="9"/>
        <w:rPr>
          <w:rFonts w:ascii="Arial" w:hAnsi="Arial" w:cs="Arial"/>
          <w:b/>
          <w:sz w:val="24"/>
          <w:szCs w:val="24"/>
        </w:rPr>
      </w:pPr>
      <w:r w:rsidRPr="00FB6DF9">
        <w:rPr>
          <w:rFonts w:ascii="Arial" w:hAnsi="Arial" w:cs="Arial"/>
          <w:b/>
          <w:sz w:val="24"/>
          <w:szCs w:val="24"/>
        </w:rPr>
        <w:t>§12</w:t>
      </w:r>
    </w:p>
    <w:p w14:paraId="6675393E" w14:textId="7F2635C5"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
          <w:bCs w:val="0"/>
          <w:sz w:val="24"/>
          <w:szCs w:val="24"/>
        </w:rPr>
      </w:pPr>
      <w:r w:rsidRPr="00FB6DF9">
        <w:rPr>
          <w:rFonts w:ascii="Arial" w:hAnsi="Arial" w:cs="Arial"/>
          <w:bCs w:val="0"/>
          <w:sz w:val="24"/>
          <w:szCs w:val="24"/>
          <w:lang w:eastAsia="en-US"/>
        </w:rPr>
        <w:t>Stosownie do treści art. 4c  ustawy z dnia 8 marca 2013 r. o przeciwdziałaniu nadmiernym opóźnieniom w transakcjach handl</w:t>
      </w:r>
      <w:r w:rsidR="003A3FC9">
        <w:rPr>
          <w:rFonts w:ascii="Arial" w:hAnsi="Arial" w:cs="Arial"/>
          <w:bCs w:val="0"/>
          <w:sz w:val="24"/>
          <w:szCs w:val="24"/>
          <w:lang w:eastAsia="en-US"/>
        </w:rPr>
        <w:t>owych (tekst jedn.: Dz.U. z 2022</w:t>
      </w:r>
      <w:r w:rsidRPr="00FB6DF9">
        <w:rPr>
          <w:rFonts w:ascii="Arial" w:hAnsi="Arial" w:cs="Arial"/>
          <w:bCs w:val="0"/>
          <w:sz w:val="24"/>
          <w:szCs w:val="24"/>
          <w:lang w:eastAsia="en-US"/>
        </w:rPr>
        <w:t xml:space="preserve"> r., poz.</w:t>
      </w:r>
      <w:r w:rsidR="003A3FC9">
        <w:rPr>
          <w:rFonts w:ascii="Arial" w:hAnsi="Arial" w:cs="Arial"/>
          <w:bCs w:val="0"/>
          <w:sz w:val="24"/>
          <w:szCs w:val="24"/>
          <w:lang w:eastAsia="en-US"/>
        </w:rPr>
        <w:t>893</w:t>
      </w:r>
      <w:r w:rsidRPr="00FB6DF9">
        <w:rPr>
          <w:rFonts w:ascii="Arial" w:hAnsi="Arial" w:cs="Arial"/>
          <w:bCs w:val="0"/>
          <w:sz w:val="24"/>
          <w:szCs w:val="24"/>
          <w:lang w:eastAsia="en-US"/>
        </w:rPr>
        <w:t xml:space="preserve"> z późn. zm.), Wydzierżawiający oświadcza, że posiada status dużego przedsiębiorcy.</w:t>
      </w:r>
    </w:p>
    <w:p w14:paraId="6CD4F744" w14:textId="1B20839B" w:rsidR="00FB6DF9" w:rsidRPr="00FB6DF9" w:rsidRDefault="00200DC4" w:rsidP="00200DC4">
      <w:pPr>
        <w:tabs>
          <w:tab w:val="clear" w:pos="709"/>
          <w:tab w:val="clear" w:pos="9060"/>
        </w:tabs>
        <w:spacing w:before="0" w:after="0"/>
        <w:ind w:left="0" w:firstLine="0"/>
        <w:jc w:val="center"/>
        <w:outlineLvl w:val="9"/>
        <w:rPr>
          <w:rFonts w:ascii="Arial" w:hAnsi="Arial" w:cs="Arial"/>
          <w:b/>
          <w:sz w:val="24"/>
          <w:szCs w:val="24"/>
        </w:rPr>
      </w:pPr>
      <w:r>
        <w:rPr>
          <w:rFonts w:ascii="Arial" w:hAnsi="Arial" w:cs="Arial"/>
          <w:b/>
          <w:sz w:val="24"/>
          <w:szCs w:val="24"/>
        </w:rPr>
        <w:t>§13</w:t>
      </w:r>
    </w:p>
    <w:p w14:paraId="411EEF81"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firstLine="0"/>
        <w:jc w:val="center"/>
        <w:outlineLvl w:val="9"/>
        <w:rPr>
          <w:rFonts w:ascii="Arial" w:hAnsi="Arial" w:cs="Arial"/>
          <w:b/>
          <w:sz w:val="24"/>
          <w:szCs w:val="24"/>
        </w:rPr>
      </w:pPr>
      <w:r w:rsidRPr="00FB6DF9">
        <w:rPr>
          <w:rFonts w:ascii="Arial" w:hAnsi="Arial" w:cs="Arial"/>
          <w:b/>
          <w:sz w:val="24"/>
          <w:szCs w:val="24"/>
        </w:rPr>
        <w:t>RODO</w:t>
      </w:r>
    </w:p>
    <w:p w14:paraId="19C0364A" w14:textId="77777777" w:rsidR="00200DC4" w:rsidRPr="00200DC4" w:rsidRDefault="00200DC4" w:rsidP="00200DC4">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r w:rsidRPr="00200DC4">
        <w:rPr>
          <w:rFonts w:ascii="Arial" w:hAnsi="Arial" w:cs="Arial"/>
          <w:bCs w:val="0"/>
          <w:sz w:val="24"/>
          <w:szCs w:val="24"/>
        </w:rPr>
        <w:t>W związku z realizacją wymogów Rozporządzenia Parlamentu Europejskiego i Rady (UE) 2016/679 z dnia 27 kwietnia 2016 r. (RODO), pragniemy Państwa poinformować o następujących zasadach przetwarzania danych osobowych:</w:t>
      </w:r>
    </w:p>
    <w:p w14:paraId="7DEF6D3A" w14:textId="77777777" w:rsidR="00200DC4" w:rsidRPr="00200DC4" w:rsidRDefault="00200DC4" w:rsidP="00200DC4">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
          <w:sz w:val="24"/>
          <w:szCs w:val="24"/>
        </w:rPr>
      </w:pPr>
    </w:p>
    <w:p w14:paraId="653E3AB0" w14:textId="77777777" w:rsidR="00200DC4" w:rsidRPr="00200DC4" w:rsidRDefault="00200DC4" w:rsidP="00200DC4">
      <w:pPr>
        <w:widowControl w:val="0"/>
        <w:tabs>
          <w:tab w:val="clear" w:pos="709"/>
          <w:tab w:val="clear" w:pos="9060"/>
        </w:tabs>
        <w:autoSpaceDE w:val="0"/>
        <w:autoSpaceDN w:val="0"/>
        <w:adjustRightInd w:val="0"/>
        <w:spacing w:before="0" w:after="0" w:line="360" w:lineRule="auto"/>
        <w:ind w:left="0" w:firstLine="0"/>
        <w:jc w:val="left"/>
        <w:outlineLvl w:val="9"/>
        <w:rPr>
          <w:rFonts w:ascii="Arial" w:hAnsi="Arial" w:cs="Arial"/>
          <w:bCs w:val="0"/>
          <w:sz w:val="24"/>
          <w:szCs w:val="24"/>
        </w:rPr>
      </w:pPr>
      <w:r w:rsidRPr="00200DC4">
        <w:rPr>
          <w:rFonts w:ascii="Arial" w:hAnsi="Arial" w:cs="Arial"/>
          <w:b/>
          <w:sz w:val="24"/>
          <w:szCs w:val="24"/>
        </w:rPr>
        <w:t>Administrator Danych Osobowych</w:t>
      </w:r>
      <w:r w:rsidRPr="00200DC4">
        <w:rPr>
          <w:rFonts w:ascii="Arial" w:hAnsi="Arial" w:cs="Arial"/>
          <w:b/>
          <w:bCs w:val="0"/>
          <w:sz w:val="24"/>
          <w:szCs w:val="24"/>
        </w:rPr>
        <w:t> (ADO)</w:t>
      </w:r>
      <w:r w:rsidRPr="00200DC4">
        <w:rPr>
          <w:rFonts w:ascii="Arial" w:hAnsi="Arial" w:cs="Arial"/>
          <w:bCs w:val="0"/>
          <w:sz w:val="24"/>
          <w:szCs w:val="24"/>
        </w:rPr>
        <w:t> </w:t>
      </w:r>
      <w:r w:rsidRPr="00200DC4">
        <w:rPr>
          <w:rFonts w:ascii="Arial" w:hAnsi="Arial" w:cs="Arial"/>
          <w:bCs w:val="0"/>
          <w:sz w:val="24"/>
          <w:szCs w:val="24"/>
        </w:rPr>
        <w:br/>
        <w:t>Nadleśniczy Nadleśnictwa Łopuchówko, z siedzibą w Łopuchówko 1, 62-095 Murowana Goślina, e-mail: lopuchowko@poznan.lasy.gov.pl</w:t>
      </w:r>
    </w:p>
    <w:p w14:paraId="1F5E4C14" w14:textId="77777777" w:rsidR="00200DC4" w:rsidRPr="00200DC4" w:rsidRDefault="00200DC4" w:rsidP="00200DC4">
      <w:pPr>
        <w:widowControl w:val="0"/>
        <w:tabs>
          <w:tab w:val="clear" w:pos="709"/>
          <w:tab w:val="clear" w:pos="9060"/>
        </w:tabs>
        <w:autoSpaceDE w:val="0"/>
        <w:autoSpaceDN w:val="0"/>
        <w:adjustRightInd w:val="0"/>
        <w:spacing w:before="0" w:after="0" w:line="360" w:lineRule="auto"/>
        <w:ind w:left="0" w:firstLine="0"/>
        <w:jc w:val="left"/>
        <w:outlineLvl w:val="9"/>
        <w:rPr>
          <w:rFonts w:ascii="Arial" w:hAnsi="Arial" w:cs="Arial"/>
          <w:bCs w:val="0"/>
          <w:sz w:val="24"/>
          <w:szCs w:val="24"/>
        </w:rPr>
      </w:pPr>
      <w:r w:rsidRPr="00200DC4">
        <w:rPr>
          <w:rFonts w:ascii="Arial" w:hAnsi="Arial" w:cs="Arial"/>
          <w:b/>
          <w:sz w:val="24"/>
          <w:szCs w:val="24"/>
        </w:rPr>
        <w:t>Inspektor ochrony danych osobowych (IOD)</w:t>
      </w:r>
      <w:r w:rsidRPr="00200DC4">
        <w:rPr>
          <w:rFonts w:ascii="Arial" w:hAnsi="Arial" w:cs="Arial"/>
          <w:b/>
          <w:sz w:val="24"/>
          <w:szCs w:val="24"/>
        </w:rPr>
        <w:br/>
      </w:r>
      <w:r w:rsidRPr="00200DC4">
        <w:rPr>
          <w:rFonts w:ascii="Arial" w:hAnsi="Arial" w:cs="Arial"/>
          <w:bCs w:val="0"/>
          <w:sz w:val="24"/>
          <w:szCs w:val="24"/>
        </w:rPr>
        <w:t>Katarzyna Ślusarek, adres e-mail: </w:t>
      </w:r>
      <w:hyperlink r:id="rId8" w:tgtFrame="_blank" w:history="1">
        <w:r w:rsidRPr="00200DC4">
          <w:rPr>
            <w:rStyle w:val="Hipercze"/>
            <w:rFonts w:ascii="Arial" w:hAnsi="Arial" w:cs="Arial"/>
            <w:bCs w:val="0"/>
            <w:sz w:val="24"/>
            <w:szCs w:val="24"/>
          </w:rPr>
          <w:t>iod_lopuchowko@rodo.pl</w:t>
        </w:r>
      </w:hyperlink>
      <w:r w:rsidRPr="00200DC4">
        <w:rPr>
          <w:rFonts w:ascii="Arial" w:hAnsi="Arial" w:cs="Arial"/>
          <w:bCs w:val="0"/>
          <w:sz w:val="24"/>
          <w:szCs w:val="24"/>
        </w:rPr>
        <w:t xml:space="preserve"> </w:t>
      </w:r>
    </w:p>
    <w:p w14:paraId="7F996272" w14:textId="77777777" w:rsidR="00200DC4" w:rsidRPr="00200DC4" w:rsidRDefault="00200DC4" w:rsidP="00200DC4">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
          <w:sz w:val="24"/>
          <w:szCs w:val="24"/>
        </w:rPr>
      </w:pPr>
    </w:p>
    <w:p w14:paraId="3A629EAF" w14:textId="77777777" w:rsidR="00200DC4" w:rsidRPr="00200DC4" w:rsidRDefault="00200DC4" w:rsidP="00200DC4">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r w:rsidRPr="00200DC4">
        <w:rPr>
          <w:rFonts w:ascii="Arial" w:hAnsi="Arial" w:cs="Arial"/>
          <w:bCs w:val="0"/>
          <w:sz w:val="24"/>
          <w:szCs w:val="24"/>
        </w:rPr>
        <w:t xml:space="preserve">Pani/Pana dane osobowe będą przetwarzane w </w:t>
      </w:r>
      <w:r w:rsidRPr="00200DC4">
        <w:rPr>
          <w:rFonts w:ascii="Arial" w:hAnsi="Arial" w:cs="Arial"/>
          <w:b/>
          <w:sz w:val="24"/>
          <w:szCs w:val="24"/>
        </w:rPr>
        <w:t>celu</w:t>
      </w:r>
      <w:r w:rsidRPr="00200DC4">
        <w:rPr>
          <w:rFonts w:ascii="Arial" w:hAnsi="Arial" w:cs="Arial"/>
          <w:bCs w:val="0"/>
          <w:sz w:val="24"/>
          <w:szCs w:val="24"/>
        </w:rPr>
        <w:t xml:space="preserve"> związanym z zawarciem i wykonaniem umowy sprzedaży, zamiany, najmu, dzierżawy (w tym bezpłatnego korzystania z użytków rolnych przez pracowników, emerytów, rencistów oraz pracowników, którzy przeszli na świadczenie przedemerytalne – zgodnie z PUZP dla PGL LP) nieruchomości oraz realizacją związanych z tym obowiązków prawnych ciążących na Administratorze danych osobowych. </w:t>
      </w:r>
    </w:p>
    <w:p w14:paraId="746E6F5F" w14:textId="77777777" w:rsidR="00200DC4" w:rsidRPr="00200DC4" w:rsidRDefault="00200DC4" w:rsidP="00200DC4">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r w:rsidRPr="00200DC4">
        <w:rPr>
          <w:rFonts w:ascii="Arial" w:hAnsi="Arial" w:cs="Arial"/>
          <w:bCs w:val="0"/>
          <w:sz w:val="24"/>
          <w:szCs w:val="24"/>
        </w:rPr>
        <w:t xml:space="preserve">Podstawy prawne - przetwarzanie Pani/Pana danych osobowych: </w:t>
      </w:r>
    </w:p>
    <w:p w14:paraId="4BB37A82" w14:textId="77777777" w:rsidR="00200DC4" w:rsidRPr="00200DC4" w:rsidRDefault="00200DC4" w:rsidP="007648B2">
      <w:pPr>
        <w:widowControl w:val="0"/>
        <w:numPr>
          <w:ilvl w:val="0"/>
          <w:numId w:val="17"/>
        </w:numPr>
        <w:tabs>
          <w:tab w:val="clear" w:pos="709"/>
          <w:tab w:val="clear" w:pos="9060"/>
        </w:tabs>
        <w:autoSpaceDE w:val="0"/>
        <w:autoSpaceDN w:val="0"/>
        <w:adjustRightInd w:val="0"/>
        <w:spacing w:before="0" w:after="0" w:line="360" w:lineRule="auto"/>
        <w:outlineLvl w:val="9"/>
        <w:rPr>
          <w:rFonts w:ascii="Arial" w:hAnsi="Arial" w:cs="Arial"/>
          <w:bCs w:val="0"/>
          <w:sz w:val="24"/>
          <w:szCs w:val="24"/>
        </w:rPr>
      </w:pPr>
      <w:r w:rsidRPr="00200DC4">
        <w:rPr>
          <w:rFonts w:ascii="Arial" w:hAnsi="Arial" w:cs="Arial"/>
          <w:bCs w:val="0"/>
          <w:sz w:val="24"/>
          <w:szCs w:val="24"/>
        </w:rPr>
        <w:t xml:space="preserve">wykonanie umowy, której jest Pani/Pan stroną (art. 6 ust. 1 lit. b) RODO), </w:t>
      </w:r>
    </w:p>
    <w:p w14:paraId="3F6FB5C0" w14:textId="77777777" w:rsidR="00200DC4" w:rsidRPr="00200DC4" w:rsidRDefault="00200DC4" w:rsidP="007648B2">
      <w:pPr>
        <w:widowControl w:val="0"/>
        <w:numPr>
          <w:ilvl w:val="0"/>
          <w:numId w:val="17"/>
        </w:numPr>
        <w:tabs>
          <w:tab w:val="clear" w:pos="709"/>
          <w:tab w:val="clear" w:pos="9060"/>
        </w:tabs>
        <w:autoSpaceDE w:val="0"/>
        <w:autoSpaceDN w:val="0"/>
        <w:adjustRightInd w:val="0"/>
        <w:spacing w:before="0" w:after="0" w:line="360" w:lineRule="auto"/>
        <w:outlineLvl w:val="9"/>
        <w:rPr>
          <w:rFonts w:ascii="Arial" w:hAnsi="Arial" w:cs="Arial"/>
          <w:bCs w:val="0"/>
          <w:sz w:val="24"/>
          <w:szCs w:val="24"/>
        </w:rPr>
      </w:pPr>
      <w:r w:rsidRPr="00200DC4">
        <w:rPr>
          <w:rFonts w:ascii="Arial" w:hAnsi="Arial" w:cs="Arial"/>
          <w:bCs w:val="0"/>
          <w:sz w:val="24"/>
          <w:szCs w:val="24"/>
        </w:rPr>
        <w:t>wypełnienie obowiązku prawnego ciążącego na Administratorze (art. 6 ust. 1 lit. c) RODO)</w:t>
      </w:r>
    </w:p>
    <w:p w14:paraId="3B9C6F80" w14:textId="77777777" w:rsidR="00200DC4" w:rsidRPr="00200DC4" w:rsidRDefault="00200DC4" w:rsidP="00200DC4">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p>
    <w:p w14:paraId="7B6E58CA" w14:textId="77777777" w:rsidR="00200DC4" w:rsidRPr="00200DC4" w:rsidRDefault="00200DC4" w:rsidP="00200DC4">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r w:rsidRPr="00200DC4">
        <w:rPr>
          <w:rFonts w:ascii="Arial" w:hAnsi="Arial" w:cs="Arial"/>
          <w:bCs w:val="0"/>
          <w:sz w:val="24"/>
          <w:szCs w:val="24"/>
        </w:rPr>
        <w:t xml:space="preserve">Podanie przez Panią/Pana danych osobowych jest niezbędne, w zakresie w jakim przesłankę przetwarzania danych osobowych stanowi umowa lub przepis prawa (wymóg ustawowy). Konsekwencją nie podania danych osobowych może być uniemożliwienie Administratorowi realizacji celów wskazanych powyżej. </w:t>
      </w:r>
    </w:p>
    <w:p w14:paraId="53512EAC" w14:textId="77777777" w:rsidR="00200DC4" w:rsidRPr="00200DC4" w:rsidRDefault="00200DC4" w:rsidP="00200DC4">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p>
    <w:p w14:paraId="6C786EE6" w14:textId="77777777" w:rsidR="00200DC4" w:rsidRPr="00200DC4" w:rsidRDefault="00200DC4" w:rsidP="00200DC4">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
          <w:bCs w:val="0"/>
          <w:sz w:val="24"/>
          <w:szCs w:val="24"/>
        </w:rPr>
      </w:pPr>
      <w:r w:rsidRPr="00200DC4">
        <w:rPr>
          <w:rFonts w:ascii="Arial" w:hAnsi="Arial" w:cs="Arial"/>
          <w:b/>
          <w:bCs w:val="0"/>
          <w:sz w:val="24"/>
          <w:szCs w:val="24"/>
        </w:rPr>
        <w:t>Odbiorcy danych:</w:t>
      </w:r>
    </w:p>
    <w:p w14:paraId="63435567" w14:textId="77777777" w:rsidR="00200DC4" w:rsidRPr="00200DC4" w:rsidRDefault="00200DC4" w:rsidP="00200DC4">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r w:rsidRPr="00200DC4">
        <w:rPr>
          <w:rFonts w:ascii="Arial" w:hAnsi="Arial" w:cs="Arial"/>
          <w:bCs w:val="0"/>
          <w:sz w:val="24"/>
          <w:szCs w:val="24"/>
        </w:rPr>
        <w:t>W związku z przetwarzaniem danych, Państwa dane osobowe mogą być udostępniane innym odbiorcom lub kategoriom odbiorców, takim jak:   </w:t>
      </w:r>
    </w:p>
    <w:p w14:paraId="29304755" w14:textId="41770F4D" w:rsidR="00200DC4" w:rsidRPr="00200DC4" w:rsidRDefault="00200DC4" w:rsidP="007648B2">
      <w:pPr>
        <w:widowControl w:val="0"/>
        <w:numPr>
          <w:ilvl w:val="0"/>
          <w:numId w:val="16"/>
        </w:numPr>
        <w:tabs>
          <w:tab w:val="clear" w:pos="9060"/>
        </w:tabs>
        <w:autoSpaceDE w:val="0"/>
        <w:autoSpaceDN w:val="0"/>
        <w:adjustRightInd w:val="0"/>
        <w:spacing w:before="0" w:after="0" w:line="360" w:lineRule="auto"/>
        <w:outlineLvl w:val="9"/>
        <w:rPr>
          <w:rFonts w:ascii="Arial" w:hAnsi="Arial" w:cs="Arial"/>
          <w:bCs w:val="0"/>
          <w:sz w:val="24"/>
          <w:szCs w:val="24"/>
        </w:rPr>
      </w:pPr>
      <w:r w:rsidRPr="00200DC4">
        <w:rPr>
          <w:rFonts w:ascii="Arial" w:hAnsi="Arial" w:cs="Arial"/>
          <w:bCs w:val="0"/>
          <w:sz w:val="24"/>
          <w:szCs w:val="24"/>
        </w:rPr>
        <w:t>Uprawnionym organom i instytucjom oraz właściwym podmiotom administracji publicznej i samorządowej w zakresie i w celach, które wynikają z przepisów powszechnie obowiązującego prawa.</w:t>
      </w:r>
    </w:p>
    <w:p w14:paraId="3C2D4578" w14:textId="77777777" w:rsidR="00200DC4" w:rsidRPr="00200DC4" w:rsidRDefault="00200DC4" w:rsidP="007648B2">
      <w:pPr>
        <w:widowControl w:val="0"/>
        <w:numPr>
          <w:ilvl w:val="0"/>
          <w:numId w:val="16"/>
        </w:numPr>
        <w:tabs>
          <w:tab w:val="clear" w:pos="9060"/>
        </w:tabs>
        <w:autoSpaceDE w:val="0"/>
        <w:autoSpaceDN w:val="0"/>
        <w:adjustRightInd w:val="0"/>
        <w:spacing w:before="0" w:after="0" w:line="360" w:lineRule="auto"/>
        <w:outlineLvl w:val="9"/>
        <w:rPr>
          <w:rFonts w:ascii="Arial" w:hAnsi="Arial" w:cs="Arial"/>
          <w:bCs w:val="0"/>
          <w:sz w:val="24"/>
          <w:szCs w:val="24"/>
        </w:rPr>
      </w:pPr>
      <w:r w:rsidRPr="00200DC4">
        <w:rPr>
          <w:rFonts w:ascii="Arial" w:hAnsi="Arial" w:cs="Arial"/>
          <w:bCs w:val="0"/>
          <w:sz w:val="24"/>
          <w:szCs w:val="24"/>
        </w:rPr>
        <w:t>Firmom świadczącym usługi na rzecz ADO, a w szczególności w zakresie: ochrony danych osobowych, podmiotom wykonującym usługi audytu, obsługi informatycznej, oprogramowania komputerowego, finansowe, ubezpieczenia, serwisu urządzeń, korespondencyjne.</w:t>
      </w:r>
    </w:p>
    <w:p w14:paraId="2FCEF246" w14:textId="77777777" w:rsidR="00200DC4" w:rsidRPr="00200DC4" w:rsidRDefault="00200DC4" w:rsidP="007648B2">
      <w:pPr>
        <w:widowControl w:val="0"/>
        <w:numPr>
          <w:ilvl w:val="0"/>
          <w:numId w:val="16"/>
        </w:numPr>
        <w:tabs>
          <w:tab w:val="clear" w:pos="9060"/>
        </w:tabs>
        <w:autoSpaceDE w:val="0"/>
        <w:autoSpaceDN w:val="0"/>
        <w:adjustRightInd w:val="0"/>
        <w:spacing w:before="0" w:after="0" w:line="360" w:lineRule="auto"/>
        <w:outlineLvl w:val="9"/>
        <w:rPr>
          <w:rFonts w:ascii="Arial" w:hAnsi="Arial" w:cs="Arial"/>
          <w:bCs w:val="0"/>
          <w:sz w:val="24"/>
          <w:szCs w:val="24"/>
        </w:rPr>
      </w:pPr>
      <w:r w:rsidRPr="00200DC4">
        <w:rPr>
          <w:rFonts w:ascii="Arial" w:hAnsi="Arial" w:cs="Arial"/>
          <w:bCs w:val="0"/>
          <w:sz w:val="24"/>
          <w:szCs w:val="24"/>
        </w:rPr>
        <w:t>Innym podmiotom, które na podstawie stosownych umów przetwarzają dane osobowe dla administratora. </w:t>
      </w:r>
    </w:p>
    <w:p w14:paraId="31312D90" w14:textId="77777777" w:rsidR="00200DC4" w:rsidRPr="00200DC4" w:rsidRDefault="00200DC4" w:rsidP="00200DC4">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p>
    <w:p w14:paraId="46ADC7C0" w14:textId="77777777" w:rsidR="00200DC4" w:rsidRPr="00200DC4" w:rsidRDefault="00200DC4" w:rsidP="00200DC4">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r w:rsidRPr="00200DC4">
        <w:rPr>
          <w:rFonts w:ascii="Arial" w:hAnsi="Arial" w:cs="Arial"/>
          <w:bCs w:val="0"/>
          <w:sz w:val="24"/>
          <w:szCs w:val="24"/>
        </w:rPr>
        <w:t>Państwa dane osobowe będą przetwarzana przez okres niezbędny do realizacji celu przetwarzania wskazanego  powyżej, zgodnie z wewnętrzną instrukcją kancelaryjną dostępną pod adresem</w:t>
      </w:r>
      <w:r w:rsidRPr="00200DC4">
        <w:rPr>
          <w:rFonts w:ascii="Arial" w:hAnsi="Arial" w:cs="Arial"/>
          <w:bCs w:val="0"/>
          <w:sz w:val="24"/>
          <w:szCs w:val="24"/>
        </w:rPr>
        <w:tab/>
      </w:r>
      <w:r w:rsidRPr="00200DC4">
        <w:rPr>
          <w:rFonts w:ascii="Arial" w:hAnsi="Arial" w:cs="Arial"/>
          <w:bCs w:val="0"/>
          <w:sz w:val="24"/>
          <w:szCs w:val="24"/>
        </w:rPr>
        <w:br/>
      </w:r>
      <w:hyperlink r:id="rId9" w:history="1">
        <w:r w:rsidRPr="00200DC4">
          <w:rPr>
            <w:rStyle w:val="Hipercze"/>
            <w:rFonts w:ascii="Arial" w:hAnsi="Arial" w:cs="Arial"/>
            <w:bCs w:val="0"/>
            <w:sz w:val="24"/>
            <w:szCs w:val="24"/>
          </w:rPr>
          <w:t>http://www.lasy.gov.pl/pl/informacje/zamowienia-publiczne-zarzadzenia-decyzje/instrukcja-kancelaryjna/przepisy-kancelaryjno-archiwalne</w:t>
        </w:r>
      </w:hyperlink>
    </w:p>
    <w:p w14:paraId="13D4F3CF" w14:textId="77777777" w:rsidR="00200DC4" w:rsidRPr="00200DC4" w:rsidRDefault="00200DC4" w:rsidP="00200DC4">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r w:rsidRPr="00200DC4">
        <w:rPr>
          <w:rFonts w:ascii="Arial" w:hAnsi="Arial" w:cs="Arial"/>
          <w:bCs w:val="0"/>
          <w:sz w:val="24"/>
          <w:szCs w:val="24"/>
        </w:rPr>
        <w:t>przepisami prawa, w tym również obowiązkiem archiwizacyjnym wynikającym z przepisów prawa.</w:t>
      </w:r>
    </w:p>
    <w:p w14:paraId="6B9A049E" w14:textId="77777777" w:rsidR="00200DC4" w:rsidRPr="00200DC4" w:rsidRDefault="00200DC4" w:rsidP="00200DC4">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p>
    <w:p w14:paraId="0EB018FD" w14:textId="77777777" w:rsidR="00200DC4" w:rsidRPr="00200DC4" w:rsidRDefault="00200DC4" w:rsidP="00200DC4">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r w:rsidRPr="00200DC4">
        <w:rPr>
          <w:rFonts w:ascii="Arial" w:hAnsi="Arial" w:cs="Arial"/>
          <w:bCs w:val="0"/>
          <w:sz w:val="24"/>
          <w:szCs w:val="24"/>
        </w:rPr>
        <w:t xml:space="preserve">W związku z przetwarzaniem Pani/Pana danych osobowych przysługują Pani/Panu następujące uprawnienia: prawo dostępu do Pani/Pana danych osobowych, w tym prawo do uzyskania kopii tych danych, prawo do sprostowania (poprawiania lub uzupełnienia), prawo do usunięcia  („prawo do bycia zapomnianym”),  prawo do ograniczenia przetwarzania, prawo do przenoszenia, prawo do wniesienia skargi do organu nadzorczego właściwego w sprawach ochrony danych osobowych tj. Prezesa Urzędu Ochrony Danych Osobowych, w przypadku uznania, że przetwarzanie przez </w:t>
      </w:r>
      <w:r w:rsidRPr="00200DC4">
        <w:rPr>
          <w:rFonts w:ascii="Arial" w:hAnsi="Arial" w:cs="Arial"/>
          <w:bCs w:val="0"/>
          <w:sz w:val="24"/>
          <w:szCs w:val="24"/>
        </w:rPr>
        <w:lastRenderedPageBreak/>
        <w:t xml:space="preserve">Administratora Pani/Pana danych osobowych narusza postanowienia RODO. </w:t>
      </w:r>
    </w:p>
    <w:p w14:paraId="14BB517E" w14:textId="77777777" w:rsidR="00200DC4" w:rsidRPr="00200DC4" w:rsidRDefault="00200DC4" w:rsidP="00200DC4">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p>
    <w:p w14:paraId="68FA262A" w14:textId="71320F5C" w:rsidR="00FB6DF9" w:rsidRPr="00FB6DF9" w:rsidRDefault="00200DC4" w:rsidP="00200DC4">
      <w:pPr>
        <w:widowControl w:val="0"/>
        <w:tabs>
          <w:tab w:val="clear" w:pos="709"/>
          <w:tab w:val="clear" w:pos="9060"/>
        </w:tabs>
        <w:autoSpaceDE w:val="0"/>
        <w:autoSpaceDN w:val="0"/>
        <w:adjustRightInd w:val="0"/>
        <w:spacing w:before="0" w:after="0" w:line="360" w:lineRule="auto"/>
        <w:ind w:left="0" w:firstLine="0"/>
        <w:outlineLvl w:val="9"/>
        <w:rPr>
          <w:rFonts w:ascii="Arial" w:hAnsi="Arial" w:cs="Arial"/>
          <w:bCs w:val="0"/>
          <w:sz w:val="24"/>
          <w:szCs w:val="24"/>
        </w:rPr>
      </w:pPr>
      <w:r w:rsidRPr="00200DC4">
        <w:rPr>
          <w:rFonts w:ascii="Arial" w:hAnsi="Arial" w:cs="Arial"/>
          <w:bCs w:val="0"/>
          <w:sz w:val="24"/>
          <w:szCs w:val="24"/>
        </w:rPr>
        <w:t>Państwa dane nie będą przetwarzane w sposób zautomatyzowany w tym również w formie profilowania. Państwa dane nie są przetwarzane poza obszarem EOG.</w:t>
      </w:r>
    </w:p>
    <w:p w14:paraId="09D88445" w14:textId="77777777" w:rsidR="00200DC4" w:rsidRDefault="00200DC4" w:rsidP="00FB6DF9">
      <w:pPr>
        <w:widowControl w:val="0"/>
        <w:tabs>
          <w:tab w:val="clear" w:pos="709"/>
          <w:tab w:val="clear" w:pos="9060"/>
        </w:tabs>
        <w:autoSpaceDE w:val="0"/>
        <w:autoSpaceDN w:val="0"/>
        <w:adjustRightInd w:val="0"/>
        <w:spacing w:before="0" w:after="0" w:line="360" w:lineRule="auto"/>
        <w:ind w:left="0" w:firstLine="0"/>
        <w:jc w:val="left"/>
        <w:outlineLvl w:val="9"/>
        <w:rPr>
          <w:rFonts w:ascii="Arial" w:hAnsi="Arial" w:cs="Arial"/>
          <w:bCs w:val="0"/>
          <w:sz w:val="24"/>
          <w:szCs w:val="24"/>
        </w:rPr>
      </w:pPr>
    </w:p>
    <w:p w14:paraId="5F96F63E" w14:textId="50453394" w:rsidR="00FB6DF9" w:rsidRPr="00200DC4" w:rsidRDefault="00FB6DF9" w:rsidP="00FB6DF9">
      <w:pPr>
        <w:widowControl w:val="0"/>
        <w:tabs>
          <w:tab w:val="clear" w:pos="709"/>
          <w:tab w:val="clear" w:pos="9060"/>
        </w:tabs>
        <w:autoSpaceDE w:val="0"/>
        <w:autoSpaceDN w:val="0"/>
        <w:adjustRightInd w:val="0"/>
        <w:spacing w:before="0" w:after="0" w:line="360" w:lineRule="auto"/>
        <w:ind w:left="0" w:firstLine="0"/>
        <w:jc w:val="left"/>
        <w:outlineLvl w:val="9"/>
        <w:rPr>
          <w:rFonts w:ascii="Arial" w:hAnsi="Arial" w:cs="Arial"/>
          <w:bCs w:val="0"/>
          <w:sz w:val="20"/>
          <w:szCs w:val="24"/>
        </w:rPr>
      </w:pPr>
      <w:r w:rsidRPr="00200DC4">
        <w:rPr>
          <w:rFonts w:ascii="Arial" w:hAnsi="Arial" w:cs="Arial"/>
          <w:bCs w:val="0"/>
          <w:sz w:val="20"/>
          <w:szCs w:val="24"/>
        </w:rPr>
        <w:t>Załączniki:</w:t>
      </w:r>
    </w:p>
    <w:p w14:paraId="3D719253" w14:textId="77777777" w:rsidR="00FB6DF9" w:rsidRPr="00200DC4" w:rsidRDefault="00FB6DF9" w:rsidP="007648B2">
      <w:pPr>
        <w:widowControl w:val="0"/>
        <w:numPr>
          <w:ilvl w:val="0"/>
          <w:numId w:val="11"/>
        </w:numPr>
        <w:tabs>
          <w:tab w:val="clear" w:pos="9060"/>
        </w:tabs>
        <w:autoSpaceDE w:val="0"/>
        <w:autoSpaceDN w:val="0"/>
        <w:adjustRightInd w:val="0"/>
        <w:spacing w:before="0" w:after="0" w:line="360" w:lineRule="auto"/>
        <w:ind w:right="-8273"/>
        <w:jc w:val="left"/>
        <w:outlineLvl w:val="9"/>
        <w:rPr>
          <w:rFonts w:ascii="Arial" w:hAnsi="Arial" w:cs="Arial"/>
          <w:bCs w:val="0"/>
          <w:sz w:val="20"/>
          <w:szCs w:val="24"/>
        </w:rPr>
      </w:pPr>
      <w:r w:rsidRPr="00200DC4">
        <w:rPr>
          <w:rFonts w:ascii="Arial" w:hAnsi="Arial" w:cs="Arial"/>
          <w:bCs w:val="0"/>
          <w:sz w:val="20"/>
          <w:szCs w:val="24"/>
        </w:rPr>
        <w:t>Mapa gospodarcza z lokalizacją nieruchomości</w:t>
      </w:r>
    </w:p>
    <w:p w14:paraId="49073FE9" w14:textId="7FB8507A" w:rsidR="00FB6DF9" w:rsidRPr="00200DC4" w:rsidRDefault="00FB6DF9" w:rsidP="007648B2">
      <w:pPr>
        <w:widowControl w:val="0"/>
        <w:numPr>
          <w:ilvl w:val="0"/>
          <w:numId w:val="11"/>
        </w:numPr>
        <w:tabs>
          <w:tab w:val="clear" w:pos="9060"/>
        </w:tabs>
        <w:autoSpaceDE w:val="0"/>
        <w:autoSpaceDN w:val="0"/>
        <w:adjustRightInd w:val="0"/>
        <w:spacing w:before="0" w:after="0" w:line="360" w:lineRule="auto"/>
        <w:ind w:right="-8138"/>
        <w:jc w:val="left"/>
        <w:outlineLvl w:val="9"/>
        <w:rPr>
          <w:rFonts w:ascii="Arial" w:hAnsi="Arial" w:cs="Arial"/>
          <w:bCs w:val="0"/>
          <w:sz w:val="20"/>
          <w:szCs w:val="24"/>
        </w:rPr>
      </w:pPr>
      <w:r w:rsidRPr="00200DC4">
        <w:rPr>
          <w:rFonts w:ascii="Arial" w:hAnsi="Arial" w:cs="Arial"/>
          <w:bCs w:val="0"/>
          <w:sz w:val="20"/>
          <w:szCs w:val="24"/>
        </w:rPr>
        <w:t xml:space="preserve">Protokół zdawczo odbiorczy z dnia </w:t>
      </w:r>
      <w:r w:rsidR="008C4AD0">
        <w:rPr>
          <w:rFonts w:ascii="Arial" w:hAnsi="Arial" w:cs="Arial"/>
          <w:bCs w:val="0"/>
          <w:sz w:val="20"/>
          <w:szCs w:val="24"/>
        </w:rPr>
        <w:t>1.07</w:t>
      </w:r>
      <w:r w:rsidR="00F56AFF">
        <w:rPr>
          <w:rFonts w:ascii="Arial" w:hAnsi="Arial" w:cs="Arial"/>
          <w:bCs w:val="0"/>
          <w:sz w:val="20"/>
          <w:szCs w:val="24"/>
        </w:rPr>
        <w:t>.2023</w:t>
      </w:r>
      <w:r w:rsidRPr="00200DC4">
        <w:rPr>
          <w:rFonts w:ascii="Arial" w:hAnsi="Arial" w:cs="Arial"/>
          <w:bCs w:val="0"/>
          <w:sz w:val="20"/>
          <w:szCs w:val="24"/>
        </w:rPr>
        <w:t>r.</w:t>
      </w:r>
    </w:p>
    <w:p w14:paraId="362BAB9B"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right="-8138" w:firstLine="0"/>
        <w:jc w:val="left"/>
        <w:outlineLvl w:val="9"/>
        <w:rPr>
          <w:rFonts w:ascii="Arial" w:hAnsi="Arial" w:cs="Arial"/>
          <w:bCs w:val="0"/>
          <w:sz w:val="24"/>
          <w:szCs w:val="24"/>
        </w:rPr>
      </w:pPr>
    </w:p>
    <w:p w14:paraId="44632A9B"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right="-8138" w:firstLine="0"/>
        <w:jc w:val="left"/>
        <w:outlineLvl w:val="9"/>
        <w:rPr>
          <w:rFonts w:ascii="Arial" w:hAnsi="Arial" w:cs="Arial"/>
          <w:bCs w:val="0"/>
          <w:sz w:val="24"/>
          <w:szCs w:val="24"/>
        </w:rPr>
      </w:pPr>
    </w:p>
    <w:p w14:paraId="2B665939" w14:textId="77777777" w:rsidR="00FB6DF9" w:rsidRPr="00FB6DF9" w:rsidRDefault="00FB6DF9" w:rsidP="00FB6DF9">
      <w:pPr>
        <w:widowControl w:val="0"/>
        <w:tabs>
          <w:tab w:val="clear" w:pos="709"/>
          <w:tab w:val="clear" w:pos="9060"/>
        </w:tabs>
        <w:autoSpaceDE w:val="0"/>
        <w:autoSpaceDN w:val="0"/>
        <w:adjustRightInd w:val="0"/>
        <w:spacing w:before="0" w:after="0" w:line="360" w:lineRule="auto"/>
        <w:ind w:left="0" w:right="-8138" w:firstLine="0"/>
        <w:jc w:val="left"/>
        <w:outlineLvl w:val="9"/>
        <w:rPr>
          <w:rFonts w:ascii="Arial" w:hAnsi="Arial" w:cs="Arial"/>
          <w:bCs w:val="0"/>
          <w:sz w:val="24"/>
          <w:szCs w:val="24"/>
        </w:rPr>
      </w:pPr>
      <w:r w:rsidRPr="005F52EA">
        <w:rPr>
          <w:rStyle w:val="LPzwykly"/>
          <w:noProof/>
        </w:rPr>
        <mc:AlternateContent>
          <mc:Choice Requires="wps">
            <w:drawing>
              <wp:anchor distT="45720" distB="45720" distL="114300" distR="114300" simplePos="0" relativeHeight="251658240" behindDoc="0" locked="0" layoutInCell="1" allowOverlap="1" wp14:anchorId="6F71AD97" wp14:editId="771D6107">
                <wp:simplePos x="0" y="0"/>
                <wp:positionH relativeFrom="column">
                  <wp:posOffset>-359410</wp:posOffset>
                </wp:positionH>
                <wp:positionV relativeFrom="paragraph">
                  <wp:posOffset>223520</wp:posOffset>
                </wp:positionV>
                <wp:extent cx="2575560" cy="1784223"/>
                <wp:effectExtent l="0" t="0" r="15240" b="1206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1784223"/>
                        </a:xfrm>
                        <a:prstGeom prst="rect">
                          <a:avLst/>
                        </a:prstGeom>
                        <a:solidFill>
                          <a:srgbClr val="FFFFFF"/>
                        </a:solidFill>
                        <a:ln w="9525">
                          <a:solidFill>
                            <a:schemeClr val="bg1">
                              <a:lumMod val="85000"/>
                            </a:schemeClr>
                          </a:solidFill>
                          <a:miter lim="800000"/>
                          <a:headEnd/>
                          <a:tailEnd/>
                        </a:ln>
                      </wps:spPr>
                      <wps:txbx>
                        <w:txbxContent>
                          <w:p w14:paraId="0D312986" w14:textId="77777777" w:rsidR="005F52EA" w:rsidRPr="00E072ED" w:rsidRDefault="00D229EF" w:rsidP="005F52EA">
                            <w:pPr>
                              <w:tabs>
                                <w:tab w:val="clear" w:pos="709"/>
                                <w:tab w:val="clear" w:pos="9060"/>
                                <w:tab w:val="right" w:leader="dot" w:pos="8647"/>
                              </w:tabs>
                              <w:spacing w:before="0" w:after="0"/>
                              <w:ind w:left="0" w:firstLine="0"/>
                              <w:jc w:val="center"/>
                              <w:rPr>
                                <w:rFonts w:ascii="Arial" w:hAnsi="Arial" w:cs="Arial"/>
                                <w:sz w:val="6"/>
                                <w:szCs w:val="16"/>
                                <w14:textOutline w14:w="3175" w14:cap="rnd" w14:cmpd="sng" w14:algn="ctr">
                                  <w14:noFill/>
                                  <w14:prstDash w14:val="solid"/>
                                  <w14:bevel/>
                                </w14:textOutline>
                              </w:rPr>
                            </w:pPr>
                          </w:p>
                          <w:p w14:paraId="3212B001" w14:textId="77777777" w:rsidR="005F52EA" w:rsidRPr="005F36EA" w:rsidRDefault="00D229EF" w:rsidP="005F52EA">
                            <w:pPr>
                              <w:tabs>
                                <w:tab w:val="clear" w:pos="709"/>
                                <w:tab w:val="clear" w:pos="9060"/>
                                <w:tab w:val="right" w:leader="dot" w:pos="8647"/>
                              </w:tabs>
                              <w:spacing w:before="0" w:after="0"/>
                              <w:ind w:left="0" w:firstLine="0"/>
                              <w:jc w:val="center"/>
                              <w:rPr>
                                <w:rFonts w:ascii="Arial" w:hAnsi="Arial" w:cs="Arial"/>
                                <w:b/>
                                <w:lang w:val="en-GB"/>
                                <w14:textOutline w14:w="3175" w14:cap="rnd" w14:cmpd="sng" w14:algn="ctr">
                                  <w14:noFill/>
                                  <w14:prstDash w14:val="solid"/>
                                  <w14:bevel/>
                                </w14:textOutline>
                              </w:rPr>
                            </w:pPr>
                            <w:bookmarkStart w:id="1" w:name="ezdPracownikStanowisko"/>
                            <w:bookmarkEnd w:id="1"/>
                          </w:p>
                          <w:p w14:paraId="11F6E44B" w14:textId="77777777" w:rsidR="005F52EA" w:rsidRPr="00E072ED" w:rsidRDefault="00BB0E63" w:rsidP="005F52EA">
                            <w:pPr>
                              <w:tabs>
                                <w:tab w:val="clear" w:pos="709"/>
                                <w:tab w:val="clear" w:pos="9060"/>
                                <w:tab w:val="right" w:leader="dot" w:pos="8647"/>
                              </w:tabs>
                              <w:spacing w:before="0" w:after="0"/>
                              <w:ind w:left="0" w:firstLine="0"/>
                              <w:jc w:val="center"/>
                              <w:rPr>
                                <w:rFonts w:ascii="Arial" w:hAnsi="Arial" w:cs="Arial"/>
                                <w:sz w:val="10"/>
                                <w:szCs w:val="19"/>
                                <w14:textOutline w14:w="3175" w14:cap="rnd" w14:cmpd="sng" w14:algn="ctr">
                                  <w14:noFill/>
                                  <w14:prstDash w14:val="solid"/>
                                  <w14:bevel/>
                                </w14:textOutline>
                              </w:rPr>
                            </w:pPr>
                            <w:bookmarkStart w:id="2" w:name="ezdPracownikAtrybut5"/>
                            <w:bookmarkEnd w:id="2"/>
                            <w:r w:rsidRPr="009B301F">
                              <w:rPr>
                                <w:rFonts w:ascii="Arial" w:hAnsi="Arial" w:cs="Arial"/>
                                <w:b/>
                                <w:sz w:val="19"/>
                                <w:szCs w:val="19"/>
                                <w14:textOutline w14:w="3175" w14:cap="rnd" w14:cmpd="sng" w14:algn="ctr">
                                  <w14:noFill/>
                                  <w14:prstDash w14:val="solid"/>
                                  <w14:bevel/>
                                </w14:textOutline>
                              </w:rPr>
                              <w:t xml:space="preserve"> </w:t>
                            </w:r>
                            <w:r w:rsidRPr="009B301F">
                              <w:rPr>
                                <w:rFonts w:ascii="Arial" w:hAnsi="Arial" w:cs="Arial"/>
                                <w:b/>
                                <w:sz w:val="19"/>
                                <w:szCs w:val="19"/>
                                <w14:textOutline w14:w="3175" w14:cap="rnd" w14:cmpd="sng" w14:algn="ctr">
                                  <w14:noFill/>
                                  <w14:prstDash w14:val="solid"/>
                                  <w14:bevel/>
                                </w14:textOutline>
                              </w:rPr>
                              <w:br/>
                            </w:r>
                          </w:p>
                          <w:p w14:paraId="47A0C120" w14:textId="77777777" w:rsidR="005F52EA" w:rsidRPr="00E072ED" w:rsidRDefault="00D229EF" w:rsidP="005F52EA">
                            <w:pPr>
                              <w:tabs>
                                <w:tab w:val="clear" w:pos="709"/>
                                <w:tab w:val="clear" w:pos="9060"/>
                                <w:tab w:val="right" w:leader="dot" w:pos="8647"/>
                              </w:tabs>
                              <w:spacing w:before="0" w:after="0"/>
                              <w:ind w:left="0" w:firstLine="0"/>
                              <w:jc w:val="center"/>
                              <w:rPr>
                                <w:rFonts w:ascii="Arial" w:hAnsi="Arial" w:cs="Arial"/>
                                <w:sz w:val="21"/>
                                <w:szCs w:val="21"/>
                                <w14:textOutline w14:w="3175" w14:cap="rnd" w14:cmpd="sng" w14:algn="ctr">
                                  <w14:noFill/>
                                  <w14:prstDash w14:val="solid"/>
                                  <w14:bevel/>
                                </w14:textOutline>
                              </w:rPr>
                            </w:pPr>
                            <w:bookmarkStart w:id="3" w:name="ezdPracownikNazwa"/>
                            <w:bookmarkEnd w:id="3"/>
                          </w:p>
                          <w:p w14:paraId="7D1DC515" w14:textId="77777777" w:rsidR="005F52EA" w:rsidRDefault="00D229EF" w:rsidP="005F52EA">
                            <w:pPr>
                              <w:tabs>
                                <w:tab w:val="clear" w:pos="709"/>
                                <w:tab w:val="clear" w:pos="9060"/>
                                <w:tab w:val="right" w:leader="dot" w:pos="8647"/>
                              </w:tabs>
                              <w:spacing w:before="0" w:after="0"/>
                              <w:ind w:left="0" w:firstLine="0"/>
                              <w:jc w:val="center"/>
                              <w:rPr>
                                <w:rFonts w:ascii="Arial" w:hAnsi="Arial" w:cs="Arial"/>
                                <w:sz w:val="12"/>
                                <w:szCs w:val="16"/>
                                <w14:textOutline w14:w="3175" w14:cap="rnd" w14:cmpd="sng" w14:algn="ctr">
                                  <w14:noFill/>
                                  <w14:prstDash w14:val="solid"/>
                                  <w14:bevel/>
                                </w14:textOutline>
                              </w:rPr>
                            </w:pPr>
                            <w:bookmarkStart w:id="4" w:name="ezdPracownikAtrybut3"/>
                            <w:bookmarkEnd w:id="4"/>
                          </w:p>
                          <w:p w14:paraId="7A1EBC5F" w14:textId="77777777" w:rsidR="003F3D83" w:rsidRPr="00DB5FF3" w:rsidRDefault="00D229EF" w:rsidP="005F52EA">
                            <w:pPr>
                              <w:tabs>
                                <w:tab w:val="clear" w:pos="709"/>
                                <w:tab w:val="clear" w:pos="9060"/>
                                <w:tab w:val="right" w:leader="dot" w:pos="8647"/>
                              </w:tabs>
                              <w:spacing w:before="0" w:after="0"/>
                              <w:ind w:left="0" w:firstLine="0"/>
                              <w:jc w:val="center"/>
                              <w:rPr>
                                <w:rFonts w:ascii="Arial" w:hAnsi="Arial" w:cs="Arial"/>
                                <w:sz w:val="12"/>
                                <w:szCs w:val="16"/>
                                <w14:textOutline w14:w="3175" w14:cap="rnd" w14:cmpd="sng" w14:algn="ctr">
                                  <w14:noFill/>
                                  <w14:prstDash w14:val="solid"/>
                                  <w14:bevel/>
                                </w14:textOutline>
                              </w:rPr>
                            </w:pP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F71AD97" id="_x0000_t202" coordsize="21600,21600" o:spt="202" path="m,l,21600r21600,l21600,xe">
                <v:stroke joinstyle="miter"/>
                <v:path gradientshapeok="t" o:connecttype="rect"/>
              </v:shapetype>
              <v:shape id="Pole tekstowe 2" o:spid="_x0000_s1026" type="#_x0000_t202" style="position:absolute;margin-left:-28.3pt;margin-top:17.6pt;width:202.8pt;height:140.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" strokecolor="#d8d8d8 [2732]">
                <v:textbox style="mso-fit-shape-to-text:t" inset="1mm,1mm,1mm,1mm">
                  <w:txbxContent>
                    <w:p w14:paraId="0D312986" w14:textId="77777777" w:rsidR="005F52EA" w:rsidRPr="00E072ED" w:rsidRDefault="007648B2" w:rsidP="005F52EA">
                      <w:pPr>
                        <w:tabs>
                          <w:tab w:val="clear" w:pos="709"/>
                          <w:tab w:val="clear" w:pos="9060"/>
                          <w:tab w:val="right" w:leader="dot" w:pos="8647"/>
                        </w:tabs>
                        <w:spacing w:before="0" w:after="0"/>
                        <w:ind w:left="0" w:firstLine="0"/>
                        <w:jc w:val="center"/>
                        <w:rPr>
                          <w:rFonts w:ascii="Arial" w:hAnsi="Arial" w:cs="Arial"/>
                          <w:sz w:val="6"/>
                          <w:szCs w:val="16"/>
                          <w14:textOutline w14:w="3175" w14:cap="rnd" w14:cmpd="sng" w14:algn="ctr">
                            <w14:noFill/>
                            <w14:prstDash w14:val="solid"/>
                            <w14:bevel/>
                          </w14:textOutline>
                        </w:rPr>
                      </w:pPr>
                    </w:p>
                    <w:p w14:paraId="3212B001" w14:textId="77777777" w:rsidR="005F52EA" w:rsidRPr="005F36EA" w:rsidRDefault="007648B2" w:rsidP="005F52EA">
                      <w:pPr>
                        <w:tabs>
                          <w:tab w:val="clear" w:pos="709"/>
                          <w:tab w:val="clear" w:pos="9060"/>
                          <w:tab w:val="right" w:leader="dot" w:pos="8647"/>
                        </w:tabs>
                        <w:spacing w:before="0" w:after="0"/>
                        <w:ind w:left="0" w:firstLine="0"/>
                        <w:jc w:val="center"/>
                        <w:rPr>
                          <w:rFonts w:ascii="Arial" w:hAnsi="Arial" w:cs="Arial"/>
                          <w:b/>
                          <w:lang w:val="en-GB"/>
                          <w14:textOutline w14:w="3175" w14:cap="rnd" w14:cmpd="sng" w14:algn="ctr">
                            <w14:noFill/>
                            <w14:prstDash w14:val="solid"/>
                            <w14:bevel/>
                          </w14:textOutline>
                        </w:rPr>
                      </w:pPr>
                      <w:bookmarkStart w:id="5" w:name="ezdPracownikStanowisko"/>
                      <w:bookmarkEnd w:id="5"/>
                    </w:p>
                    <w:p w14:paraId="11F6E44B" w14:textId="77777777" w:rsidR="005F52EA" w:rsidRPr="00E072ED" w:rsidRDefault="00BB0E63" w:rsidP="005F52EA">
                      <w:pPr>
                        <w:tabs>
                          <w:tab w:val="clear" w:pos="709"/>
                          <w:tab w:val="clear" w:pos="9060"/>
                          <w:tab w:val="right" w:leader="dot" w:pos="8647"/>
                        </w:tabs>
                        <w:spacing w:before="0" w:after="0"/>
                        <w:ind w:left="0" w:firstLine="0"/>
                        <w:jc w:val="center"/>
                        <w:rPr>
                          <w:rFonts w:ascii="Arial" w:hAnsi="Arial" w:cs="Arial"/>
                          <w:sz w:val="10"/>
                          <w:szCs w:val="19"/>
                          <w14:textOutline w14:w="3175" w14:cap="rnd" w14:cmpd="sng" w14:algn="ctr">
                            <w14:noFill/>
                            <w14:prstDash w14:val="solid"/>
                            <w14:bevel/>
                          </w14:textOutline>
                        </w:rPr>
                      </w:pPr>
                      <w:bookmarkStart w:id="6" w:name="ezdPracownikAtrybut5"/>
                      <w:bookmarkEnd w:id="6"/>
                      <w:r w:rsidRPr="009B301F">
                        <w:rPr>
                          <w:rFonts w:ascii="Arial" w:hAnsi="Arial" w:cs="Arial"/>
                          <w:b/>
                          <w:sz w:val="19"/>
                          <w:szCs w:val="19"/>
                          <w14:textOutline w14:w="3175" w14:cap="rnd" w14:cmpd="sng" w14:algn="ctr">
                            <w14:noFill/>
                            <w14:prstDash w14:val="solid"/>
                            <w14:bevel/>
                          </w14:textOutline>
                        </w:rPr>
                        <w:t xml:space="preserve"> </w:t>
                      </w:r>
                      <w:r w:rsidRPr="009B301F">
                        <w:rPr>
                          <w:rFonts w:ascii="Arial" w:hAnsi="Arial" w:cs="Arial"/>
                          <w:b/>
                          <w:sz w:val="19"/>
                          <w:szCs w:val="19"/>
                          <w14:textOutline w14:w="3175" w14:cap="rnd" w14:cmpd="sng" w14:algn="ctr">
                            <w14:noFill/>
                            <w14:prstDash w14:val="solid"/>
                            <w14:bevel/>
                          </w14:textOutline>
                        </w:rPr>
                        <w:br/>
                      </w:r>
                    </w:p>
                    <w:p w14:paraId="47A0C120" w14:textId="77777777" w:rsidR="005F52EA" w:rsidRPr="00E072ED" w:rsidRDefault="007648B2" w:rsidP="005F52EA">
                      <w:pPr>
                        <w:tabs>
                          <w:tab w:val="clear" w:pos="709"/>
                          <w:tab w:val="clear" w:pos="9060"/>
                          <w:tab w:val="right" w:leader="dot" w:pos="8647"/>
                        </w:tabs>
                        <w:spacing w:before="0" w:after="0"/>
                        <w:ind w:left="0" w:firstLine="0"/>
                        <w:jc w:val="center"/>
                        <w:rPr>
                          <w:rFonts w:ascii="Arial" w:hAnsi="Arial" w:cs="Arial"/>
                          <w:sz w:val="21"/>
                          <w:szCs w:val="21"/>
                          <w14:textOutline w14:w="3175" w14:cap="rnd" w14:cmpd="sng" w14:algn="ctr">
                            <w14:noFill/>
                            <w14:prstDash w14:val="solid"/>
                            <w14:bevel/>
                          </w14:textOutline>
                        </w:rPr>
                      </w:pPr>
                      <w:bookmarkStart w:id="7" w:name="ezdPracownikNazwa"/>
                      <w:bookmarkEnd w:id="7"/>
                    </w:p>
                    <w:p w14:paraId="7D1DC515" w14:textId="77777777" w:rsidR="005F52EA" w:rsidRDefault="007648B2" w:rsidP="005F52EA">
                      <w:pPr>
                        <w:tabs>
                          <w:tab w:val="clear" w:pos="709"/>
                          <w:tab w:val="clear" w:pos="9060"/>
                          <w:tab w:val="right" w:leader="dot" w:pos="8647"/>
                        </w:tabs>
                        <w:spacing w:before="0" w:after="0"/>
                        <w:ind w:left="0" w:firstLine="0"/>
                        <w:jc w:val="center"/>
                        <w:rPr>
                          <w:rFonts w:ascii="Arial" w:hAnsi="Arial" w:cs="Arial"/>
                          <w:sz w:val="12"/>
                          <w:szCs w:val="16"/>
                          <w14:textOutline w14:w="3175" w14:cap="rnd" w14:cmpd="sng" w14:algn="ctr">
                            <w14:noFill/>
                            <w14:prstDash w14:val="solid"/>
                            <w14:bevel/>
                          </w14:textOutline>
                        </w:rPr>
                      </w:pPr>
                      <w:bookmarkStart w:id="8" w:name="ezdPracownikAtrybut3"/>
                      <w:bookmarkEnd w:id="8"/>
                    </w:p>
                    <w:p w14:paraId="7A1EBC5F" w14:textId="77777777" w:rsidR="003F3D83" w:rsidRPr="00DB5FF3" w:rsidRDefault="007648B2" w:rsidP="005F52EA">
                      <w:pPr>
                        <w:tabs>
                          <w:tab w:val="clear" w:pos="709"/>
                          <w:tab w:val="clear" w:pos="9060"/>
                          <w:tab w:val="right" w:leader="dot" w:pos="8647"/>
                        </w:tabs>
                        <w:spacing w:before="0" w:after="0"/>
                        <w:ind w:left="0" w:firstLine="0"/>
                        <w:jc w:val="center"/>
                        <w:rPr>
                          <w:rFonts w:ascii="Arial" w:hAnsi="Arial" w:cs="Arial"/>
                          <w:sz w:val="12"/>
                          <w:szCs w:val="16"/>
                          <w14:textOutline w14:w="3175" w14:cap="rnd" w14:cmpd="sng" w14:algn="ctr">
                            <w14:noFill/>
                            <w14:prstDash w14:val="solid"/>
                            <w14:bevel/>
                          </w14:textOutline>
                        </w:rPr>
                      </w:pPr>
                    </w:p>
                  </w:txbxContent>
                </v:textbox>
                <w10:wrap type="square"/>
              </v:shape>
            </w:pict>
          </mc:Fallback>
        </mc:AlternateContent>
      </w:r>
    </w:p>
    <w:p w14:paraId="10799C2D" w14:textId="77777777" w:rsidR="00FB6DF9" w:rsidRDefault="00FB6DF9" w:rsidP="00FB6DF9">
      <w:pPr>
        <w:widowControl w:val="0"/>
        <w:tabs>
          <w:tab w:val="clear" w:pos="709"/>
          <w:tab w:val="clear" w:pos="9060"/>
        </w:tabs>
        <w:autoSpaceDE w:val="0"/>
        <w:autoSpaceDN w:val="0"/>
        <w:adjustRightInd w:val="0"/>
        <w:spacing w:before="0" w:after="0" w:line="360" w:lineRule="auto"/>
        <w:ind w:left="720" w:right="-8138" w:firstLine="0"/>
        <w:jc w:val="left"/>
        <w:outlineLvl w:val="9"/>
        <w:rPr>
          <w:rFonts w:ascii="Arial" w:hAnsi="Arial" w:cs="Arial"/>
          <w:b/>
          <w:bCs w:val="0"/>
          <w:sz w:val="24"/>
          <w:szCs w:val="24"/>
        </w:rPr>
      </w:pPr>
    </w:p>
    <w:p w14:paraId="2469343B" w14:textId="77777777" w:rsidR="00FB6DF9" w:rsidRDefault="00FB6DF9" w:rsidP="00FB6DF9">
      <w:pPr>
        <w:widowControl w:val="0"/>
        <w:tabs>
          <w:tab w:val="clear" w:pos="709"/>
          <w:tab w:val="clear" w:pos="9060"/>
        </w:tabs>
        <w:autoSpaceDE w:val="0"/>
        <w:autoSpaceDN w:val="0"/>
        <w:adjustRightInd w:val="0"/>
        <w:spacing w:before="0" w:after="0" w:line="360" w:lineRule="auto"/>
        <w:ind w:left="0" w:right="-8138" w:firstLine="0"/>
        <w:jc w:val="left"/>
        <w:outlineLvl w:val="9"/>
        <w:rPr>
          <w:rFonts w:ascii="Arial" w:hAnsi="Arial" w:cs="Arial"/>
          <w:b/>
          <w:bCs w:val="0"/>
          <w:sz w:val="24"/>
          <w:szCs w:val="24"/>
        </w:rPr>
      </w:pPr>
    </w:p>
    <w:p w14:paraId="730572A7" w14:textId="77777777" w:rsidR="00FB6DF9" w:rsidRDefault="00FB6DF9" w:rsidP="00FB6DF9">
      <w:pPr>
        <w:widowControl w:val="0"/>
        <w:tabs>
          <w:tab w:val="clear" w:pos="709"/>
          <w:tab w:val="clear" w:pos="9060"/>
        </w:tabs>
        <w:autoSpaceDE w:val="0"/>
        <w:autoSpaceDN w:val="0"/>
        <w:adjustRightInd w:val="0"/>
        <w:spacing w:before="0" w:after="0" w:line="360" w:lineRule="auto"/>
        <w:ind w:left="0" w:right="-8138" w:firstLine="0"/>
        <w:jc w:val="left"/>
        <w:outlineLvl w:val="9"/>
        <w:rPr>
          <w:rFonts w:ascii="Arial" w:hAnsi="Arial" w:cs="Arial"/>
          <w:b/>
          <w:bCs w:val="0"/>
          <w:sz w:val="24"/>
          <w:szCs w:val="24"/>
        </w:rPr>
      </w:pPr>
    </w:p>
    <w:p w14:paraId="330C6BDA" w14:textId="77777777" w:rsidR="00FB6DF9" w:rsidRDefault="00FB6DF9" w:rsidP="00FB6DF9">
      <w:pPr>
        <w:widowControl w:val="0"/>
        <w:tabs>
          <w:tab w:val="clear" w:pos="709"/>
          <w:tab w:val="clear" w:pos="9060"/>
        </w:tabs>
        <w:autoSpaceDE w:val="0"/>
        <w:autoSpaceDN w:val="0"/>
        <w:adjustRightInd w:val="0"/>
        <w:spacing w:before="0" w:after="0" w:line="360" w:lineRule="auto"/>
        <w:ind w:left="0" w:right="-8138" w:firstLine="0"/>
        <w:jc w:val="left"/>
        <w:outlineLvl w:val="9"/>
        <w:rPr>
          <w:rFonts w:ascii="Arial" w:hAnsi="Arial" w:cs="Arial"/>
          <w:b/>
          <w:bCs w:val="0"/>
          <w:sz w:val="24"/>
          <w:szCs w:val="24"/>
        </w:rPr>
      </w:pPr>
    </w:p>
    <w:p w14:paraId="7E925558" w14:textId="77777777" w:rsidR="00FB6DF9" w:rsidRPr="00FB6DF9" w:rsidRDefault="006822DC" w:rsidP="00FB6DF9">
      <w:pPr>
        <w:widowControl w:val="0"/>
        <w:tabs>
          <w:tab w:val="clear" w:pos="709"/>
          <w:tab w:val="clear" w:pos="9060"/>
        </w:tabs>
        <w:autoSpaceDE w:val="0"/>
        <w:autoSpaceDN w:val="0"/>
        <w:adjustRightInd w:val="0"/>
        <w:spacing w:before="0" w:after="0" w:line="360" w:lineRule="auto"/>
        <w:ind w:left="0" w:right="-8138" w:firstLine="0"/>
        <w:jc w:val="left"/>
        <w:outlineLvl w:val="9"/>
        <w:rPr>
          <w:rFonts w:ascii="Arial" w:hAnsi="Arial" w:cs="Arial"/>
          <w:b/>
          <w:bCs w:val="0"/>
        </w:rPr>
      </w:pPr>
      <w:r>
        <w:rPr>
          <w:rFonts w:ascii="Arial" w:hAnsi="Arial" w:cs="Arial"/>
          <w:b/>
          <w:bCs w:val="0"/>
          <w:sz w:val="24"/>
          <w:szCs w:val="24"/>
        </w:rPr>
        <w:t xml:space="preserve">    </w:t>
      </w:r>
      <w:r w:rsidR="00FB6DF9" w:rsidRPr="00FB6DF9">
        <w:rPr>
          <w:rFonts w:ascii="Arial" w:hAnsi="Arial" w:cs="Arial"/>
          <w:b/>
          <w:bCs w:val="0"/>
          <w:sz w:val="24"/>
          <w:szCs w:val="24"/>
        </w:rPr>
        <w:t>Wydzierżawiający</w:t>
      </w:r>
      <w:r w:rsidR="00FB6DF9" w:rsidRPr="00FB6DF9">
        <w:rPr>
          <w:rFonts w:ascii="Arial" w:hAnsi="Arial" w:cs="Arial"/>
          <w:b/>
          <w:bCs w:val="0"/>
          <w:sz w:val="24"/>
          <w:szCs w:val="24"/>
        </w:rPr>
        <w:tab/>
      </w:r>
      <w:r w:rsidR="00FB6DF9" w:rsidRPr="00FB6DF9">
        <w:rPr>
          <w:rFonts w:ascii="Arial" w:hAnsi="Arial" w:cs="Arial"/>
          <w:b/>
          <w:bCs w:val="0"/>
          <w:sz w:val="24"/>
          <w:szCs w:val="24"/>
        </w:rPr>
        <w:tab/>
      </w:r>
      <w:r w:rsidR="00FB6DF9" w:rsidRPr="00FB6DF9">
        <w:rPr>
          <w:rFonts w:ascii="Arial" w:hAnsi="Arial" w:cs="Arial"/>
          <w:b/>
          <w:bCs w:val="0"/>
          <w:sz w:val="24"/>
          <w:szCs w:val="24"/>
        </w:rPr>
        <w:tab/>
      </w:r>
      <w:r w:rsidR="00FB6DF9" w:rsidRPr="00FB6DF9">
        <w:rPr>
          <w:rFonts w:ascii="Arial" w:hAnsi="Arial" w:cs="Arial"/>
          <w:b/>
          <w:bCs w:val="0"/>
          <w:sz w:val="24"/>
          <w:szCs w:val="24"/>
        </w:rPr>
        <w:tab/>
      </w:r>
      <w:r w:rsidR="00FB6DF9" w:rsidRPr="00FB6DF9">
        <w:rPr>
          <w:rFonts w:ascii="Arial" w:hAnsi="Arial" w:cs="Arial"/>
          <w:b/>
          <w:bCs w:val="0"/>
        </w:rPr>
        <w:tab/>
      </w:r>
      <w:r w:rsidR="00FB6DF9" w:rsidRPr="00FB6DF9">
        <w:rPr>
          <w:rFonts w:ascii="Arial" w:hAnsi="Arial" w:cs="Arial"/>
          <w:b/>
          <w:bCs w:val="0"/>
        </w:rPr>
        <w:tab/>
      </w:r>
      <w:r w:rsidR="00FB6DF9" w:rsidRPr="00FB6DF9">
        <w:rPr>
          <w:rFonts w:ascii="Arial" w:hAnsi="Arial" w:cs="Arial"/>
          <w:b/>
          <w:bCs w:val="0"/>
        </w:rPr>
        <w:tab/>
        <w:t>Dzierżawca</w:t>
      </w:r>
    </w:p>
    <w:p w14:paraId="6BC49414" w14:textId="3BE9EF3A" w:rsidR="00F17082" w:rsidRPr="00C9731D" w:rsidRDefault="00D229EF" w:rsidP="00FB6DF9">
      <w:pPr>
        <w:tabs>
          <w:tab w:val="clear" w:pos="9060"/>
          <w:tab w:val="left" w:pos="5760"/>
        </w:tabs>
        <w:ind w:left="0" w:firstLine="0"/>
        <w:rPr>
          <w:rFonts w:ascii="Arial" w:hAnsi="Arial" w:cs="Arial"/>
          <w:sz w:val="20"/>
          <w:szCs w:val="24"/>
        </w:rPr>
      </w:pPr>
    </w:p>
    <w:sectPr w:rsidR="00F17082" w:rsidRPr="00C9731D" w:rsidSect="00C65720">
      <w:footerReference w:type="default" r:id="rId10"/>
      <w:headerReference w:type="first" r:id="rId11"/>
      <w:type w:val="continuous"/>
      <w:pgSz w:w="11906" w:h="16838" w:code="9"/>
      <w:pgMar w:top="1276" w:right="964" w:bottom="567" w:left="1701" w:header="56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B74A1" w14:textId="77777777" w:rsidR="00333768" w:rsidRDefault="00333768">
      <w:pPr>
        <w:spacing w:before="0" w:after="0"/>
      </w:pPr>
      <w:r>
        <w:separator/>
      </w:r>
    </w:p>
  </w:endnote>
  <w:endnote w:type="continuationSeparator" w:id="0">
    <w:p w14:paraId="1B29536B" w14:textId="77777777" w:rsidR="00333768" w:rsidRDefault="003337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8A203" w14:textId="12AF6AA0" w:rsidR="00F8451F" w:rsidRDefault="00BB0E63" w:rsidP="00010B2C">
    <w:pPr>
      <w:pStyle w:val="Stopka"/>
      <w:jc w:val="center"/>
    </w:pPr>
    <w:r>
      <w:t xml:space="preserve">– </w:t>
    </w:r>
    <w:r>
      <w:fldChar w:fldCharType="begin"/>
    </w:r>
    <w:r>
      <w:instrText xml:space="preserve"> PAGE   \* MERGEFORMAT </w:instrText>
    </w:r>
    <w:r>
      <w:fldChar w:fldCharType="separate"/>
    </w:r>
    <w:r w:rsidR="00D229EF">
      <w:rPr>
        <w:noProof/>
      </w:rPr>
      <w:t>11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2D8F2" w14:textId="77777777" w:rsidR="00333768" w:rsidRDefault="00333768">
      <w:pPr>
        <w:spacing w:before="0" w:after="0"/>
      </w:pPr>
      <w:r>
        <w:separator/>
      </w:r>
    </w:p>
  </w:footnote>
  <w:footnote w:type="continuationSeparator" w:id="0">
    <w:p w14:paraId="7E359D8B" w14:textId="77777777" w:rsidR="00333768" w:rsidRDefault="0033376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E7BCA" w14:textId="77777777" w:rsidR="002D3D66" w:rsidRPr="002D3D66" w:rsidRDefault="00BB0E63" w:rsidP="002D3D66">
    <w:pPr>
      <w:tabs>
        <w:tab w:val="clear" w:pos="709"/>
        <w:tab w:val="clear" w:pos="9060"/>
        <w:tab w:val="center" w:pos="4536"/>
        <w:tab w:val="right" w:pos="9072"/>
      </w:tabs>
      <w:spacing w:before="0" w:after="0"/>
      <w:ind w:left="0" w:firstLine="0"/>
      <w:jc w:val="left"/>
      <w:outlineLvl w:val="9"/>
      <w:rPr>
        <w:bCs w:val="0"/>
        <w:sz w:val="12"/>
        <w:szCs w:val="12"/>
      </w:rPr>
    </w:pPr>
    <w:r w:rsidRPr="00516D8C">
      <w:rPr>
        <w:bCs w:val="0"/>
        <w:noProof/>
        <w:sz w:val="12"/>
        <w:szCs w:val="12"/>
      </w:rPr>
      <mc:AlternateContent>
        <mc:Choice Requires="wps">
          <w:drawing>
            <wp:anchor distT="45720" distB="45720" distL="114300" distR="114300" simplePos="0" relativeHeight="251666432" behindDoc="0" locked="0" layoutInCell="1" allowOverlap="1" wp14:anchorId="7458EA33" wp14:editId="121D8C82">
              <wp:simplePos x="0" y="0"/>
              <wp:positionH relativeFrom="column">
                <wp:posOffset>540983</wp:posOffset>
              </wp:positionH>
              <wp:positionV relativeFrom="paragraph">
                <wp:posOffset>100965</wp:posOffset>
              </wp:positionV>
              <wp:extent cx="4805083" cy="434340"/>
              <wp:effectExtent l="0" t="0" r="0" b="381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5083" cy="434340"/>
                      </a:xfrm>
                      <a:prstGeom prst="rect">
                        <a:avLst/>
                      </a:prstGeom>
                      <a:noFill/>
                      <a:ln w="9525">
                        <a:noFill/>
                        <a:miter lim="800000"/>
                        <a:headEnd/>
                        <a:tailEnd/>
                      </a:ln>
                    </wps:spPr>
                    <wps:txbx>
                      <w:txbxContent>
                        <w:p w14:paraId="4784AE87" w14:textId="77777777" w:rsidR="00516D8C" w:rsidRPr="00516D8C" w:rsidRDefault="00BB0E63" w:rsidP="00516D8C">
                          <w:pPr>
                            <w:tabs>
                              <w:tab w:val="clear" w:pos="709"/>
                            </w:tabs>
                            <w:ind w:left="0" w:firstLine="0"/>
                            <w:rPr>
                              <w:rFonts w:ascii="Arial" w:hAnsi="Arial" w:cs="Arial"/>
                              <w:color w:val="005023"/>
                              <w:sz w:val="28"/>
                            </w:rPr>
                          </w:pPr>
                          <w:r>
                            <w:rPr>
                              <w:rFonts w:ascii="Arial" w:hAnsi="Arial" w:cs="Arial"/>
                              <w:color w:val="005023"/>
                              <w:sz w:val="28"/>
                            </w:rPr>
                            <w:t>Nadleśnictwo Łopuchówko</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458EA33" id="_x0000_t202" coordsize="21600,21600" o:spt="202" path="m,l,21600r21600,l21600,xe">
              <v:stroke joinstyle="miter"/>
              <v:path gradientshapeok="t" o:connecttype="rect"/>
            </v:shapetype>
            <v:shape id="_x0000_s1027" type="#_x0000_t202" style="position:absolute;margin-left:42.6pt;margin-top:7.95pt;width:378.35pt;height:34.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" filled="f" stroked="f">
              <v:textbox>
                <w:txbxContent>
                  <w:p w14:paraId="4784AE87" w14:textId="77777777" w:rsidR="00516D8C" w:rsidRPr="00516D8C" w:rsidRDefault="00BB0E63" w:rsidP="00516D8C">
                    <w:pPr>
                      <w:tabs>
                        <w:tab w:val="clear" w:pos="709"/>
                      </w:tabs>
                      <w:ind w:left="0" w:firstLine="0"/>
                      <w:rPr>
                        <w:rFonts w:ascii="Arial" w:hAnsi="Arial" w:cs="Arial"/>
                        <w:color w:val="005023"/>
                        <w:sz w:val="28"/>
                      </w:rPr>
                    </w:pPr>
                    <w:r>
                      <w:rPr>
                        <w:rFonts w:ascii="Arial" w:hAnsi="Arial" w:cs="Arial"/>
                        <w:color w:val="005023"/>
                        <w:sz w:val="28"/>
                      </w:rPr>
                      <w:t>Nadleśnictwo Łopuchówko</w:t>
                    </w:r>
                  </w:p>
                </w:txbxContent>
              </v:textbox>
            </v:shape>
          </w:pict>
        </mc:Fallback>
      </mc:AlternateContent>
    </w:r>
    <w:r>
      <w:rPr>
        <w:bCs w:val="0"/>
        <w:noProof/>
        <w:sz w:val="12"/>
        <w:szCs w:val="12"/>
      </w:rPr>
      <w:drawing>
        <wp:inline distT="0" distB="0" distL="0" distR="0" wp14:anchorId="12A412F3" wp14:editId="3B779ED6">
          <wp:extent cx="621792" cy="621792"/>
          <wp:effectExtent l="0" t="0" r="6985"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LP_now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792" cy="621792"/>
                  </a:xfrm>
                  <a:prstGeom prst="rect">
                    <a:avLst/>
                  </a:prstGeom>
                </pic:spPr>
              </pic:pic>
            </a:graphicData>
          </a:graphic>
        </wp:inline>
      </w:drawing>
    </w:r>
  </w:p>
  <w:p w14:paraId="2D3FFDE1" w14:textId="77777777" w:rsidR="002D3D66" w:rsidRPr="002D3D66" w:rsidRDefault="00BB0E63" w:rsidP="002D3D66">
    <w:pPr>
      <w:tabs>
        <w:tab w:val="clear" w:pos="709"/>
        <w:tab w:val="clear" w:pos="9060"/>
        <w:tab w:val="center" w:pos="4536"/>
        <w:tab w:val="right" w:pos="9072"/>
      </w:tabs>
      <w:spacing w:before="0" w:after="0"/>
      <w:ind w:left="0" w:firstLine="0"/>
      <w:jc w:val="left"/>
      <w:outlineLvl w:val="9"/>
      <w:rPr>
        <w:bCs w:val="0"/>
        <w:sz w:val="12"/>
        <w:szCs w:val="12"/>
      </w:rPr>
    </w:pPr>
    <w:r>
      <w:rPr>
        <w:bCs w:val="0"/>
        <w:noProof/>
        <w:sz w:val="12"/>
        <w:szCs w:val="12"/>
      </w:rPr>
      <mc:AlternateContent>
        <mc:Choice Requires="wps">
          <w:drawing>
            <wp:anchor distT="0" distB="0" distL="114300" distR="114300" simplePos="0" relativeHeight="251662336" behindDoc="0" locked="0" layoutInCell="1" allowOverlap="1" wp14:anchorId="7715582C" wp14:editId="08E4876C">
              <wp:simplePos x="0" y="0"/>
              <wp:positionH relativeFrom="column">
                <wp:posOffset>54610</wp:posOffset>
              </wp:positionH>
              <wp:positionV relativeFrom="paragraph">
                <wp:posOffset>19050</wp:posOffset>
              </wp:positionV>
              <wp:extent cx="5813425" cy="0"/>
              <wp:effectExtent l="0" t="0" r="15875" b="19050"/>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3425" cy="0"/>
                      </a:xfrm>
                      <a:prstGeom prst="straightConnector1">
                        <a:avLst/>
                      </a:prstGeom>
                      <a:noFill/>
                      <a:ln w="12700">
                        <a:solidFill>
                          <a:srgbClr val="0050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id="_x0000_t32" coordsize="21600,21600" o:spt="32" o:oned="t" path="m,l21600,21600e" filled="f">
              <v:path arrowok="t" fillok="f" o:connecttype="none"/>
              <o:lock v:ext="edit" shapetype="t"/>
            </v:shapetype>
            <v:shape id="Łącznik prosty ze strzałką 4" o:spid="_x0000_s2050" type="#_x0000_t32" style="height:0;margin-left:4.3pt;margin-top:1.5pt;mso-height-percent:0;mso-height-relative:page;mso-width-percent:0;mso-width-relative:page;mso-wrap-distance-bottom:0;mso-wrap-distance-left:9pt;mso-wrap-distance-right:9pt;mso-wrap-distance-top:0;mso-wrap-style:square;position:absolute;visibility:visible;width:457.75pt;z-index:251663360" strokecolor="#005023"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904C3FEE"/>
    <w:lvl w:ilvl="0">
      <w:start w:val="1"/>
      <w:numFmt w:val="bullet"/>
      <w:pStyle w:val="Nagwek3"/>
      <w:lvlText w:val=""/>
      <w:lvlJc w:val="left"/>
      <w:pPr>
        <w:tabs>
          <w:tab w:val="num" w:pos="1440"/>
        </w:tabs>
        <w:ind w:left="1440" w:hanging="360"/>
      </w:pPr>
      <w:rPr>
        <w:rFonts w:ascii="Symbol" w:hAnsi="Symbol" w:hint="default"/>
      </w:rPr>
    </w:lvl>
  </w:abstractNum>
  <w:abstractNum w:abstractNumId="1" w15:restartNumberingAfterBreak="0">
    <w:nsid w:val="FFFFFF89"/>
    <w:multiLevelType w:val="singleLevel"/>
    <w:tmpl w:val="7778B16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27E5015"/>
    <w:multiLevelType w:val="hybridMultilevel"/>
    <w:tmpl w:val="D3B4475C"/>
    <w:lvl w:ilvl="0" w:tplc="9FB2D82C">
      <w:start w:val="1"/>
      <w:numFmt w:val="decimal"/>
      <w:pStyle w:val="LPNumerowanie"/>
      <w:lvlText w:val="%1."/>
      <w:lvlJc w:val="left"/>
      <w:pPr>
        <w:tabs>
          <w:tab w:val="num" w:pos="720"/>
        </w:tabs>
        <w:ind w:left="720" w:hanging="360"/>
      </w:pPr>
    </w:lvl>
    <w:lvl w:ilvl="1" w:tplc="B3AC5BDE" w:tentative="1">
      <w:start w:val="1"/>
      <w:numFmt w:val="lowerLetter"/>
      <w:lvlText w:val="%2."/>
      <w:lvlJc w:val="left"/>
      <w:pPr>
        <w:tabs>
          <w:tab w:val="num" w:pos="1440"/>
        </w:tabs>
        <w:ind w:left="1440" w:hanging="360"/>
      </w:pPr>
    </w:lvl>
    <w:lvl w:ilvl="2" w:tplc="F09C2AA6" w:tentative="1">
      <w:start w:val="1"/>
      <w:numFmt w:val="lowerRoman"/>
      <w:lvlText w:val="%3."/>
      <w:lvlJc w:val="right"/>
      <w:pPr>
        <w:tabs>
          <w:tab w:val="num" w:pos="2160"/>
        </w:tabs>
        <w:ind w:left="2160" w:hanging="180"/>
      </w:pPr>
    </w:lvl>
    <w:lvl w:ilvl="3" w:tplc="6E68E7C8" w:tentative="1">
      <w:start w:val="1"/>
      <w:numFmt w:val="decimal"/>
      <w:lvlText w:val="%4."/>
      <w:lvlJc w:val="left"/>
      <w:pPr>
        <w:tabs>
          <w:tab w:val="num" w:pos="2880"/>
        </w:tabs>
        <w:ind w:left="2880" w:hanging="360"/>
      </w:pPr>
    </w:lvl>
    <w:lvl w:ilvl="4" w:tplc="81E491B4" w:tentative="1">
      <w:start w:val="1"/>
      <w:numFmt w:val="lowerLetter"/>
      <w:lvlText w:val="%5."/>
      <w:lvlJc w:val="left"/>
      <w:pPr>
        <w:tabs>
          <w:tab w:val="num" w:pos="3600"/>
        </w:tabs>
        <w:ind w:left="3600" w:hanging="360"/>
      </w:pPr>
    </w:lvl>
    <w:lvl w:ilvl="5" w:tplc="113220E6" w:tentative="1">
      <w:start w:val="1"/>
      <w:numFmt w:val="lowerRoman"/>
      <w:lvlText w:val="%6."/>
      <w:lvlJc w:val="right"/>
      <w:pPr>
        <w:tabs>
          <w:tab w:val="num" w:pos="4320"/>
        </w:tabs>
        <w:ind w:left="4320" w:hanging="180"/>
      </w:pPr>
    </w:lvl>
    <w:lvl w:ilvl="6" w:tplc="73666EF6" w:tentative="1">
      <w:start w:val="1"/>
      <w:numFmt w:val="decimal"/>
      <w:lvlText w:val="%7."/>
      <w:lvlJc w:val="left"/>
      <w:pPr>
        <w:tabs>
          <w:tab w:val="num" w:pos="5040"/>
        </w:tabs>
        <w:ind w:left="5040" w:hanging="360"/>
      </w:pPr>
    </w:lvl>
    <w:lvl w:ilvl="7" w:tplc="58FC2764" w:tentative="1">
      <w:start w:val="1"/>
      <w:numFmt w:val="lowerLetter"/>
      <w:lvlText w:val="%8."/>
      <w:lvlJc w:val="left"/>
      <w:pPr>
        <w:tabs>
          <w:tab w:val="num" w:pos="5760"/>
        </w:tabs>
        <w:ind w:left="5760" w:hanging="360"/>
      </w:pPr>
    </w:lvl>
    <w:lvl w:ilvl="8" w:tplc="8B582E94" w:tentative="1">
      <w:start w:val="1"/>
      <w:numFmt w:val="lowerRoman"/>
      <w:lvlText w:val="%9."/>
      <w:lvlJc w:val="right"/>
      <w:pPr>
        <w:tabs>
          <w:tab w:val="num" w:pos="6480"/>
        </w:tabs>
        <w:ind w:left="6480" w:hanging="180"/>
      </w:pPr>
    </w:lvl>
  </w:abstractNum>
  <w:abstractNum w:abstractNumId="3" w15:restartNumberingAfterBreak="0">
    <w:nsid w:val="044039EA"/>
    <w:multiLevelType w:val="hybridMultilevel"/>
    <w:tmpl w:val="2A2AE3F0"/>
    <w:lvl w:ilvl="0" w:tplc="0415000F">
      <w:start w:val="1"/>
      <w:numFmt w:val="decimal"/>
      <w:lvlText w:val="%1."/>
      <w:lvlJc w:val="left"/>
      <w:pPr>
        <w:tabs>
          <w:tab w:val="num" w:pos="720"/>
        </w:tabs>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9E4BE4"/>
    <w:multiLevelType w:val="multilevel"/>
    <w:tmpl w:val="611C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A9462A"/>
    <w:multiLevelType w:val="hybridMultilevel"/>
    <w:tmpl w:val="2DCEB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8A40A2F"/>
    <w:multiLevelType w:val="hybridMultilevel"/>
    <w:tmpl w:val="599AD17A"/>
    <w:lvl w:ilvl="0" w:tplc="CBF65062">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4AAD05F4"/>
    <w:multiLevelType w:val="hybridMultilevel"/>
    <w:tmpl w:val="6E040F70"/>
    <w:lvl w:ilvl="0" w:tplc="0470AB26">
      <w:start w:val="1"/>
      <w:numFmt w:val="decimal"/>
      <w:lvlText w:val="%1."/>
      <w:lvlJc w:val="left"/>
      <w:pPr>
        <w:ind w:left="1211" w:hanging="360"/>
      </w:pPr>
      <w:rPr>
        <w:rFonts w:hint="default"/>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 w15:restartNumberingAfterBreak="0">
    <w:nsid w:val="4F6B71B1"/>
    <w:multiLevelType w:val="hybridMultilevel"/>
    <w:tmpl w:val="D89ECB34"/>
    <w:lvl w:ilvl="0" w:tplc="9280C2CC">
      <w:start w:val="1"/>
      <w:numFmt w:val="decimal"/>
      <w:pStyle w:val="LPtekstpodstawowy"/>
      <w:lvlText w:val="%1."/>
      <w:lvlJc w:val="left"/>
      <w:pPr>
        <w:ind w:left="1287" w:hanging="360"/>
      </w:pPr>
    </w:lvl>
    <w:lvl w:ilvl="1" w:tplc="BE18103C" w:tentative="1">
      <w:start w:val="1"/>
      <w:numFmt w:val="lowerLetter"/>
      <w:lvlText w:val="%2."/>
      <w:lvlJc w:val="left"/>
      <w:pPr>
        <w:ind w:left="2007" w:hanging="360"/>
      </w:pPr>
    </w:lvl>
    <w:lvl w:ilvl="2" w:tplc="40C65F54" w:tentative="1">
      <w:start w:val="1"/>
      <w:numFmt w:val="lowerRoman"/>
      <w:lvlText w:val="%3."/>
      <w:lvlJc w:val="right"/>
      <w:pPr>
        <w:ind w:left="2727" w:hanging="180"/>
      </w:pPr>
    </w:lvl>
    <w:lvl w:ilvl="3" w:tplc="81BECB7C" w:tentative="1">
      <w:start w:val="1"/>
      <w:numFmt w:val="decimal"/>
      <w:lvlText w:val="%4."/>
      <w:lvlJc w:val="left"/>
      <w:pPr>
        <w:ind w:left="3447" w:hanging="360"/>
      </w:pPr>
    </w:lvl>
    <w:lvl w:ilvl="4" w:tplc="EFE853C4" w:tentative="1">
      <w:start w:val="1"/>
      <w:numFmt w:val="lowerLetter"/>
      <w:lvlText w:val="%5."/>
      <w:lvlJc w:val="left"/>
      <w:pPr>
        <w:ind w:left="4167" w:hanging="360"/>
      </w:pPr>
    </w:lvl>
    <w:lvl w:ilvl="5" w:tplc="D922794E" w:tentative="1">
      <w:start w:val="1"/>
      <w:numFmt w:val="lowerRoman"/>
      <w:lvlText w:val="%6."/>
      <w:lvlJc w:val="right"/>
      <w:pPr>
        <w:ind w:left="4887" w:hanging="180"/>
      </w:pPr>
    </w:lvl>
    <w:lvl w:ilvl="6" w:tplc="3C027D20" w:tentative="1">
      <w:start w:val="1"/>
      <w:numFmt w:val="decimal"/>
      <w:lvlText w:val="%7."/>
      <w:lvlJc w:val="left"/>
      <w:pPr>
        <w:ind w:left="5607" w:hanging="360"/>
      </w:pPr>
    </w:lvl>
    <w:lvl w:ilvl="7" w:tplc="946693DE" w:tentative="1">
      <w:start w:val="1"/>
      <w:numFmt w:val="lowerLetter"/>
      <w:lvlText w:val="%8."/>
      <w:lvlJc w:val="left"/>
      <w:pPr>
        <w:ind w:left="6327" w:hanging="360"/>
      </w:pPr>
    </w:lvl>
    <w:lvl w:ilvl="8" w:tplc="353A698E" w:tentative="1">
      <w:start w:val="1"/>
      <w:numFmt w:val="lowerRoman"/>
      <w:lvlText w:val="%9."/>
      <w:lvlJc w:val="right"/>
      <w:pPr>
        <w:ind w:left="7047" w:hanging="180"/>
      </w:pPr>
    </w:lvl>
  </w:abstractNum>
  <w:abstractNum w:abstractNumId="9" w15:restartNumberingAfterBreak="0">
    <w:nsid w:val="510A225B"/>
    <w:multiLevelType w:val="hybridMultilevel"/>
    <w:tmpl w:val="3D6E36AE"/>
    <w:lvl w:ilvl="0" w:tplc="22F202A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53EF3D8C"/>
    <w:multiLevelType w:val="hybridMultilevel"/>
    <w:tmpl w:val="588E98D6"/>
    <w:lvl w:ilvl="0" w:tplc="0415000F">
      <w:start w:val="1"/>
      <w:numFmt w:val="decimal"/>
      <w:lvlText w:val="%1."/>
      <w:lvlJc w:val="left"/>
      <w:pPr>
        <w:tabs>
          <w:tab w:val="num" w:pos="720"/>
        </w:tabs>
        <w:ind w:left="720" w:hanging="360"/>
      </w:pPr>
    </w:lvl>
    <w:lvl w:ilvl="1" w:tplc="E72AD82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51A024C"/>
    <w:multiLevelType w:val="hybridMultilevel"/>
    <w:tmpl w:val="02AE368A"/>
    <w:lvl w:ilvl="0" w:tplc="04150017">
      <w:start w:val="1"/>
      <w:numFmt w:val="lowerLetter"/>
      <w:lvlText w:val="%1)"/>
      <w:lvlJc w:val="left"/>
      <w:pPr>
        <w:ind w:left="1429" w:hanging="360"/>
      </w:pPr>
    </w:lvl>
    <w:lvl w:ilvl="1" w:tplc="96D87622">
      <w:start w:val="1"/>
      <w:numFmt w:val="decimal"/>
      <w:lvlText w:val="%2."/>
      <w:lvlJc w:val="left"/>
      <w:pPr>
        <w:ind w:left="2149" w:hanging="360"/>
      </w:pPr>
      <w:rPr>
        <w:rFonts w:hint="default"/>
      </w:r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5CC123E2"/>
    <w:multiLevelType w:val="hybridMultilevel"/>
    <w:tmpl w:val="81A87CA2"/>
    <w:lvl w:ilvl="0" w:tplc="0EFC5C2E">
      <w:start w:val="1"/>
      <w:numFmt w:val="decimal"/>
      <w:pStyle w:val="Spistreci1"/>
      <w:lvlText w:val="%1."/>
      <w:lvlJc w:val="left"/>
      <w:pPr>
        <w:ind w:left="1429" w:hanging="360"/>
      </w:pPr>
    </w:lvl>
    <w:lvl w:ilvl="1" w:tplc="E10C3ACE" w:tentative="1">
      <w:start w:val="1"/>
      <w:numFmt w:val="lowerLetter"/>
      <w:lvlText w:val="%2."/>
      <w:lvlJc w:val="left"/>
      <w:pPr>
        <w:ind w:left="2149" w:hanging="360"/>
      </w:pPr>
    </w:lvl>
    <w:lvl w:ilvl="2" w:tplc="545E2C7E" w:tentative="1">
      <w:start w:val="1"/>
      <w:numFmt w:val="lowerRoman"/>
      <w:lvlText w:val="%3."/>
      <w:lvlJc w:val="right"/>
      <w:pPr>
        <w:ind w:left="2869" w:hanging="180"/>
      </w:pPr>
    </w:lvl>
    <w:lvl w:ilvl="3" w:tplc="30A69AA4" w:tentative="1">
      <w:start w:val="1"/>
      <w:numFmt w:val="decimal"/>
      <w:lvlText w:val="%4."/>
      <w:lvlJc w:val="left"/>
      <w:pPr>
        <w:ind w:left="3589" w:hanging="360"/>
      </w:pPr>
    </w:lvl>
    <w:lvl w:ilvl="4" w:tplc="33E2BE2C" w:tentative="1">
      <w:start w:val="1"/>
      <w:numFmt w:val="lowerLetter"/>
      <w:lvlText w:val="%5."/>
      <w:lvlJc w:val="left"/>
      <w:pPr>
        <w:ind w:left="4309" w:hanging="360"/>
      </w:pPr>
    </w:lvl>
    <w:lvl w:ilvl="5" w:tplc="539AAF82" w:tentative="1">
      <w:start w:val="1"/>
      <w:numFmt w:val="lowerRoman"/>
      <w:lvlText w:val="%6."/>
      <w:lvlJc w:val="right"/>
      <w:pPr>
        <w:ind w:left="5029" w:hanging="180"/>
      </w:pPr>
    </w:lvl>
    <w:lvl w:ilvl="6" w:tplc="A5264A3C" w:tentative="1">
      <w:start w:val="1"/>
      <w:numFmt w:val="decimal"/>
      <w:lvlText w:val="%7."/>
      <w:lvlJc w:val="left"/>
      <w:pPr>
        <w:ind w:left="5749" w:hanging="360"/>
      </w:pPr>
    </w:lvl>
    <w:lvl w:ilvl="7" w:tplc="2D2EBADA" w:tentative="1">
      <w:start w:val="1"/>
      <w:numFmt w:val="lowerLetter"/>
      <w:lvlText w:val="%8."/>
      <w:lvlJc w:val="left"/>
      <w:pPr>
        <w:ind w:left="6469" w:hanging="360"/>
      </w:pPr>
    </w:lvl>
    <w:lvl w:ilvl="8" w:tplc="B09037C8" w:tentative="1">
      <w:start w:val="1"/>
      <w:numFmt w:val="lowerRoman"/>
      <w:lvlText w:val="%9."/>
      <w:lvlJc w:val="right"/>
      <w:pPr>
        <w:ind w:left="7189" w:hanging="180"/>
      </w:pPr>
    </w:lvl>
  </w:abstractNum>
  <w:abstractNum w:abstractNumId="13" w15:restartNumberingAfterBreak="0">
    <w:nsid w:val="635E54F7"/>
    <w:multiLevelType w:val="hybridMultilevel"/>
    <w:tmpl w:val="D152B578"/>
    <w:lvl w:ilvl="0" w:tplc="E6C492EA">
      <w:start w:val="1"/>
      <w:numFmt w:val="decimal"/>
      <w:lvlText w:val="%1."/>
      <w:lvlJc w:val="left"/>
      <w:pPr>
        <w:tabs>
          <w:tab w:val="num" w:pos="720"/>
        </w:tabs>
        <w:ind w:left="720" w:hanging="360"/>
      </w:pPr>
      <w:rPr>
        <w:rFonts w:hint="default"/>
      </w:rPr>
    </w:lvl>
    <w:lvl w:ilvl="1" w:tplc="112C4880">
      <w:start w:val="1"/>
      <w:numFmt w:val="lowerLetter"/>
      <w:lvlText w:val="%2)"/>
      <w:lvlJc w:val="left"/>
      <w:pPr>
        <w:tabs>
          <w:tab w:val="num" w:pos="1440"/>
        </w:tabs>
        <w:ind w:left="1440" w:hanging="360"/>
      </w:pPr>
      <w:rPr>
        <w:rFonts w:hint="default"/>
      </w:rPr>
    </w:lvl>
    <w:lvl w:ilvl="2" w:tplc="83AA9372">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70DF6E1C"/>
    <w:multiLevelType w:val="hybridMultilevel"/>
    <w:tmpl w:val="4234420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9FD38BE"/>
    <w:multiLevelType w:val="hybridMultilevel"/>
    <w:tmpl w:val="409624E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DAB6B9E"/>
    <w:multiLevelType w:val="hybridMultilevel"/>
    <w:tmpl w:val="FE884626"/>
    <w:lvl w:ilvl="0" w:tplc="BB66BC64">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num w:numId="1">
    <w:abstractNumId w:val="1"/>
  </w:num>
  <w:num w:numId="2">
    <w:abstractNumId w:val="0"/>
  </w:num>
  <w:num w:numId="3">
    <w:abstractNumId w:val="12"/>
  </w:num>
  <w:num w:numId="4">
    <w:abstractNumId w:val="2"/>
  </w:num>
  <w:num w:numId="5">
    <w:abstractNumId w:val="8"/>
  </w:num>
  <w:num w:numId="6">
    <w:abstractNumId w:val="6"/>
  </w:num>
  <w:num w:numId="7">
    <w:abstractNumId w:val="16"/>
  </w:num>
  <w:num w:numId="8">
    <w:abstractNumId w:val="15"/>
  </w:num>
  <w:num w:numId="9">
    <w:abstractNumId w:val="10"/>
  </w:num>
  <w:num w:numId="10">
    <w:abstractNumId w:val="13"/>
  </w:num>
  <w:num w:numId="11">
    <w:abstractNumId w:val="14"/>
  </w:num>
  <w:num w:numId="12">
    <w:abstractNumId w:val="9"/>
  </w:num>
  <w:num w:numId="13">
    <w:abstractNumId w:val="3"/>
  </w:num>
  <w:num w:numId="14">
    <w:abstractNumId w:val="11"/>
  </w:num>
  <w:num w:numId="15">
    <w:abstractNumId w:val="7"/>
  </w:num>
  <w:num w:numId="16">
    <w:abstractNumId w:val="4"/>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forms" w:enforcement="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F9"/>
    <w:rsid w:val="00012A5B"/>
    <w:rsid w:val="00081FA9"/>
    <w:rsid w:val="000A124F"/>
    <w:rsid w:val="000E581B"/>
    <w:rsid w:val="00192A03"/>
    <w:rsid w:val="00200DC4"/>
    <w:rsid w:val="00236149"/>
    <w:rsid w:val="00247631"/>
    <w:rsid w:val="00263A4E"/>
    <w:rsid w:val="00291AD8"/>
    <w:rsid w:val="00333768"/>
    <w:rsid w:val="003A3FC9"/>
    <w:rsid w:val="00461BE6"/>
    <w:rsid w:val="004E6A28"/>
    <w:rsid w:val="0058250D"/>
    <w:rsid w:val="005A5B8A"/>
    <w:rsid w:val="005C08C6"/>
    <w:rsid w:val="00611A7C"/>
    <w:rsid w:val="00625F1A"/>
    <w:rsid w:val="00663E1F"/>
    <w:rsid w:val="006822DC"/>
    <w:rsid w:val="00690AF2"/>
    <w:rsid w:val="007648B2"/>
    <w:rsid w:val="00777DCB"/>
    <w:rsid w:val="007A6E3F"/>
    <w:rsid w:val="007C4686"/>
    <w:rsid w:val="007E0729"/>
    <w:rsid w:val="00836BE7"/>
    <w:rsid w:val="008C4AD0"/>
    <w:rsid w:val="00903AC8"/>
    <w:rsid w:val="0095317B"/>
    <w:rsid w:val="009536B9"/>
    <w:rsid w:val="009550B0"/>
    <w:rsid w:val="00956C39"/>
    <w:rsid w:val="00A326A3"/>
    <w:rsid w:val="00AA0A17"/>
    <w:rsid w:val="00AC7BBA"/>
    <w:rsid w:val="00B53D7A"/>
    <w:rsid w:val="00B97842"/>
    <w:rsid w:val="00BB0E63"/>
    <w:rsid w:val="00C46BF2"/>
    <w:rsid w:val="00C65720"/>
    <w:rsid w:val="00C83BD9"/>
    <w:rsid w:val="00C85281"/>
    <w:rsid w:val="00C861AC"/>
    <w:rsid w:val="00D02160"/>
    <w:rsid w:val="00D229EF"/>
    <w:rsid w:val="00D76C48"/>
    <w:rsid w:val="00D902E2"/>
    <w:rsid w:val="00E86DD4"/>
    <w:rsid w:val="00F31F59"/>
    <w:rsid w:val="00F52F7E"/>
    <w:rsid w:val="00F554ED"/>
    <w:rsid w:val="00F56AFF"/>
    <w:rsid w:val="00FB6D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A2BA"/>
  <w15:docId w15:val="{B97F6045-75EB-4203-9FCD-FFA31ED6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20567"/>
    <w:pPr>
      <w:tabs>
        <w:tab w:val="left" w:pos="709"/>
        <w:tab w:val="right" w:leader="dot" w:pos="9060"/>
      </w:tabs>
      <w:spacing w:before="60" w:after="60"/>
      <w:ind w:left="709" w:firstLine="425"/>
      <w:jc w:val="both"/>
      <w:outlineLvl w:val="1"/>
    </w:pPr>
    <w:rPr>
      <w:rFonts w:ascii="Times New Roman" w:eastAsia="Times New Roman" w:hAnsi="Times New Roman"/>
      <w:bCs/>
      <w:sz w:val="22"/>
      <w:szCs w:val="22"/>
    </w:rPr>
  </w:style>
  <w:style w:type="paragraph" w:styleId="Nagwek1">
    <w:name w:val="heading 1"/>
    <w:basedOn w:val="Normalny"/>
    <w:next w:val="Normalny"/>
    <w:link w:val="Nagwek1Znak"/>
    <w:qFormat/>
    <w:rsid w:val="00095FE7"/>
    <w:pPr>
      <w:keepNext/>
      <w:outlineLvl w:val="0"/>
    </w:pPr>
    <w:rPr>
      <w:rFonts w:ascii="Arial" w:hAnsi="Arial"/>
      <w:sz w:val="20"/>
    </w:rPr>
  </w:style>
  <w:style w:type="paragraph" w:styleId="Nagwek2">
    <w:name w:val="heading 2"/>
    <w:basedOn w:val="Normalny"/>
    <w:next w:val="Normalny"/>
    <w:link w:val="Nagwek2Znak"/>
    <w:qFormat/>
    <w:rsid w:val="00826BBB"/>
    <w:pPr>
      <w:keepNext/>
      <w:tabs>
        <w:tab w:val="clear" w:pos="9060"/>
      </w:tabs>
      <w:ind w:hanging="709"/>
    </w:pPr>
    <w:rPr>
      <w:sz w:val="24"/>
      <w:szCs w:val="24"/>
    </w:rPr>
  </w:style>
  <w:style w:type="paragraph" w:styleId="Nagwek3">
    <w:name w:val="heading 3"/>
    <w:basedOn w:val="Normalny"/>
    <w:next w:val="Normalny"/>
    <w:link w:val="Nagwek3Znak"/>
    <w:qFormat/>
    <w:rsid w:val="00887517"/>
    <w:pPr>
      <w:keepNext/>
      <w:numPr>
        <w:numId w:val="2"/>
      </w:numPr>
      <w:overflowPunct w:val="0"/>
      <w:autoSpaceDE w:val="0"/>
      <w:autoSpaceDN w:val="0"/>
      <w:adjustRightInd w:val="0"/>
      <w:ind w:left="0" w:firstLine="0"/>
      <w:textAlignment w:val="baseline"/>
      <w:outlineLvl w:val="2"/>
    </w:pPr>
    <w:rPr>
      <w:i/>
      <w:iCs/>
    </w:rPr>
  </w:style>
  <w:style w:type="paragraph" w:styleId="Nagwek4">
    <w:name w:val="heading 4"/>
    <w:basedOn w:val="Normalny"/>
    <w:next w:val="Normalny"/>
    <w:link w:val="Nagwek4Znak"/>
    <w:qFormat/>
    <w:rsid w:val="00095FE7"/>
    <w:pPr>
      <w:keepNext/>
      <w:overflowPunct w:val="0"/>
      <w:autoSpaceDE w:val="0"/>
      <w:autoSpaceDN w:val="0"/>
      <w:adjustRightInd w:val="0"/>
      <w:jc w:val="center"/>
      <w:outlineLvl w:val="3"/>
    </w:pPr>
    <w:rPr>
      <w:rFonts w:ascii="Arial" w:hAnsi="Arial"/>
      <w:color w:val="000000"/>
    </w:rPr>
  </w:style>
  <w:style w:type="paragraph" w:styleId="Nagwek5">
    <w:name w:val="heading 5"/>
    <w:basedOn w:val="Normalny"/>
    <w:next w:val="Normalny"/>
    <w:link w:val="Nagwek5Znak"/>
    <w:qFormat/>
    <w:rsid w:val="00887517"/>
    <w:pPr>
      <w:keepNext/>
      <w:overflowPunct w:val="0"/>
      <w:autoSpaceDE w:val="0"/>
      <w:autoSpaceDN w:val="0"/>
      <w:adjustRightInd w:val="0"/>
      <w:ind w:firstLine="567"/>
      <w:textAlignment w:val="baseline"/>
      <w:outlineLvl w:val="4"/>
    </w:pPr>
  </w:style>
  <w:style w:type="paragraph" w:styleId="Nagwek6">
    <w:name w:val="heading 6"/>
    <w:basedOn w:val="Normalny"/>
    <w:next w:val="Normalny"/>
    <w:link w:val="Nagwek6Znak"/>
    <w:qFormat/>
    <w:rsid w:val="00887517"/>
    <w:pPr>
      <w:keepNext/>
      <w:tabs>
        <w:tab w:val="left" w:pos="-1985"/>
      </w:tabs>
      <w:overflowPunct w:val="0"/>
      <w:autoSpaceDE w:val="0"/>
      <w:autoSpaceDN w:val="0"/>
      <w:adjustRightInd w:val="0"/>
      <w:ind w:firstLine="426"/>
      <w:textAlignment w:val="baseline"/>
      <w:outlineLvl w:val="5"/>
    </w:pPr>
  </w:style>
  <w:style w:type="paragraph" w:styleId="Nagwek7">
    <w:name w:val="heading 7"/>
    <w:basedOn w:val="Normalny"/>
    <w:next w:val="Normalny"/>
    <w:link w:val="Nagwek7Znak"/>
    <w:qFormat/>
    <w:rsid w:val="00887517"/>
    <w:pPr>
      <w:keepNext/>
      <w:overflowPunct w:val="0"/>
      <w:autoSpaceDE w:val="0"/>
      <w:autoSpaceDN w:val="0"/>
      <w:adjustRightInd w:val="0"/>
      <w:ind w:right="-284" w:firstLine="426"/>
      <w:textAlignment w:val="baseline"/>
      <w:outlineLvl w:val="6"/>
    </w:pPr>
  </w:style>
  <w:style w:type="paragraph" w:styleId="Nagwek8">
    <w:name w:val="heading 8"/>
    <w:basedOn w:val="Normalny"/>
    <w:next w:val="Normalny"/>
    <w:link w:val="Nagwek8Znak"/>
    <w:qFormat/>
    <w:rsid w:val="00887517"/>
    <w:pPr>
      <w:outlineLvl w:val="7"/>
    </w:pPr>
    <w:rPr>
      <w:i/>
      <w:iCs/>
    </w:rPr>
  </w:style>
  <w:style w:type="paragraph" w:styleId="Nagwek9">
    <w:name w:val="heading 9"/>
    <w:basedOn w:val="Normalny"/>
    <w:next w:val="Normalny"/>
    <w:link w:val="Nagwek9Znak"/>
    <w:qFormat/>
    <w:rsid w:val="00887517"/>
    <w:pPr>
      <w:keepNext/>
      <w:overflowPunct w:val="0"/>
      <w:autoSpaceDE w:val="0"/>
      <w:autoSpaceDN w:val="0"/>
      <w:adjustRightInd w:val="0"/>
      <w:textAlignment w:val="baseline"/>
      <w:outlineLvl w:val="8"/>
    </w:pPr>
    <w:rPr>
      <w:bCs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95FE7"/>
    <w:rPr>
      <w:rFonts w:ascii="Arial" w:hAnsi="Arial"/>
      <w:b/>
      <w:szCs w:val="24"/>
      <w:lang w:val="pl-PL" w:eastAsia="pl-PL" w:bidi="ar-SA"/>
    </w:rPr>
  </w:style>
  <w:style w:type="character" w:customStyle="1" w:styleId="Nagwek4Znak">
    <w:name w:val="Nagłówek 4 Znak"/>
    <w:basedOn w:val="Domylnaczcionkaakapitu"/>
    <w:link w:val="Nagwek4"/>
    <w:rsid w:val="00095FE7"/>
    <w:rPr>
      <w:rFonts w:ascii="Arial" w:hAnsi="Arial"/>
      <w:b/>
      <w:color w:val="000000"/>
      <w:sz w:val="24"/>
      <w:szCs w:val="24"/>
      <w:lang w:val="pl-PL" w:eastAsia="pl-PL" w:bidi="ar-SA"/>
    </w:rPr>
  </w:style>
  <w:style w:type="paragraph" w:styleId="Tekstpodstawowy">
    <w:name w:val="Body Text"/>
    <w:basedOn w:val="Normalny"/>
    <w:link w:val="TekstpodstawowyZnak"/>
    <w:rsid w:val="005E3359"/>
  </w:style>
  <w:style w:type="character" w:customStyle="1" w:styleId="TekstpodstawowyZnak">
    <w:name w:val="Tekst podstawowy Znak"/>
    <w:basedOn w:val="Domylnaczcionkaakapitu"/>
    <w:link w:val="Tekstpodstawowy"/>
    <w:rsid w:val="005E3359"/>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912E72"/>
    <w:pPr>
      <w:tabs>
        <w:tab w:val="clear" w:pos="9060"/>
        <w:tab w:val="center" w:pos="4536"/>
        <w:tab w:val="right" w:pos="9072"/>
      </w:tabs>
    </w:pPr>
  </w:style>
  <w:style w:type="character" w:customStyle="1" w:styleId="NagwekZnak">
    <w:name w:val="Nagłówek Znak"/>
    <w:basedOn w:val="Domylnaczcionkaakapitu"/>
    <w:link w:val="Nagwek"/>
    <w:uiPriority w:val="99"/>
    <w:rsid w:val="00912E72"/>
    <w:rPr>
      <w:rFonts w:ascii="Times New Roman" w:eastAsia="Times New Roman" w:hAnsi="Times New Roman"/>
      <w:sz w:val="24"/>
      <w:szCs w:val="24"/>
    </w:rPr>
  </w:style>
  <w:style w:type="paragraph" w:styleId="Stopka">
    <w:name w:val="footer"/>
    <w:basedOn w:val="Normalny"/>
    <w:link w:val="StopkaZnak"/>
    <w:unhideWhenUsed/>
    <w:rsid w:val="00912E72"/>
    <w:pPr>
      <w:tabs>
        <w:tab w:val="clear" w:pos="9060"/>
        <w:tab w:val="center" w:pos="4536"/>
        <w:tab w:val="right" w:pos="9072"/>
      </w:tabs>
    </w:pPr>
  </w:style>
  <w:style w:type="character" w:customStyle="1" w:styleId="StopkaZnak">
    <w:name w:val="Stopka Znak"/>
    <w:basedOn w:val="Domylnaczcionkaakapitu"/>
    <w:link w:val="Stopka"/>
    <w:rsid w:val="00912E72"/>
    <w:rPr>
      <w:rFonts w:ascii="Times New Roman" w:eastAsia="Times New Roman" w:hAnsi="Times New Roman"/>
      <w:sz w:val="24"/>
      <w:szCs w:val="24"/>
    </w:rPr>
  </w:style>
  <w:style w:type="paragraph" w:styleId="Tekstdymka">
    <w:name w:val="Balloon Text"/>
    <w:basedOn w:val="Normalny"/>
    <w:link w:val="TekstdymkaZnak"/>
    <w:uiPriority w:val="99"/>
    <w:semiHidden/>
    <w:unhideWhenUsed/>
    <w:rsid w:val="00864FEC"/>
    <w:rPr>
      <w:rFonts w:ascii="Tahoma" w:hAnsi="Tahoma" w:cs="Tahoma"/>
      <w:sz w:val="16"/>
      <w:szCs w:val="16"/>
    </w:rPr>
  </w:style>
  <w:style w:type="character" w:customStyle="1" w:styleId="TekstdymkaZnak">
    <w:name w:val="Tekst dymka Znak"/>
    <w:basedOn w:val="Domylnaczcionkaakapitu"/>
    <w:link w:val="Tekstdymka"/>
    <w:uiPriority w:val="99"/>
    <w:semiHidden/>
    <w:rsid w:val="00864FEC"/>
    <w:rPr>
      <w:rFonts w:ascii="Tahoma" w:eastAsia="Times New Roman" w:hAnsi="Tahoma" w:cs="Tahoma"/>
      <w:sz w:val="16"/>
      <w:szCs w:val="16"/>
    </w:rPr>
  </w:style>
  <w:style w:type="paragraph" w:styleId="Akapitzlist">
    <w:name w:val="List Paragraph"/>
    <w:basedOn w:val="Normalny"/>
    <w:uiPriority w:val="34"/>
    <w:qFormat/>
    <w:rsid w:val="004B05E7"/>
    <w:pPr>
      <w:spacing w:after="200" w:line="276" w:lineRule="auto"/>
      <w:contextualSpacing/>
    </w:pPr>
    <w:rPr>
      <w:rFonts w:eastAsia="Calibri"/>
      <w:noProof/>
      <w:lang w:eastAsia="en-US"/>
    </w:rPr>
  </w:style>
  <w:style w:type="paragraph" w:styleId="Tekstpodstawowywcity">
    <w:name w:val="Body Text Indent"/>
    <w:basedOn w:val="Normalny"/>
    <w:link w:val="TekstpodstawowywcityZnak"/>
    <w:rsid w:val="00095FE7"/>
    <w:pPr>
      <w:ind w:left="283"/>
    </w:pPr>
  </w:style>
  <w:style w:type="paragraph" w:styleId="Tekstpodstawowy2">
    <w:name w:val="Body Text 2"/>
    <w:basedOn w:val="Normalny"/>
    <w:link w:val="Tekstpodstawowy2Znak"/>
    <w:rsid w:val="00095FE7"/>
    <w:pPr>
      <w:spacing w:line="480" w:lineRule="auto"/>
    </w:pPr>
  </w:style>
  <w:style w:type="paragraph" w:styleId="Tekstpodstawowy3">
    <w:name w:val="Body Text 3"/>
    <w:basedOn w:val="Normalny"/>
    <w:link w:val="Tekstpodstawowy3Znak"/>
    <w:rsid w:val="00095FE7"/>
    <w:rPr>
      <w:sz w:val="16"/>
      <w:szCs w:val="16"/>
    </w:rPr>
  </w:style>
  <w:style w:type="paragraph" w:styleId="Tekstpodstawowywcity2">
    <w:name w:val="Body Text Indent 2"/>
    <w:basedOn w:val="Normalny"/>
    <w:link w:val="Tekstpodstawowywcity2Znak"/>
    <w:rsid w:val="00095FE7"/>
    <w:pPr>
      <w:spacing w:line="480" w:lineRule="auto"/>
      <w:ind w:left="283"/>
    </w:pPr>
  </w:style>
  <w:style w:type="paragraph" w:styleId="Tekstpodstawowywcity3">
    <w:name w:val="Body Text Indent 3"/>
    <w:basedOn w:val="Normalny"/>
    <w:link w:val="Tekstpodstawowywcity3Znak"/>
    <w:rsid w:val="00095FE7"/>
    <w:pPr>
      <w:ind w:left="283"/>
    </w:pPr>
    <w:rPr>
      <w:sz w:val="16"/>
      <w:szCs w:val="16"/>
    </w:rPr>
  </w:style>
  <w:style w:type="character" w:customStyle="1" w:styleId="ZnakZnak9">
    <w:name w:val="Znak Znak9"/>
    <w:basedOn w:val="Domylnaczcionkaakapitu"/>
    <w:rsid w:val="00095FE7"/>
    <w:rPr>
      <w:sz w:val="24"/>
      <w:szCs w:val="24"/>
      <w:lang w:val="pl-PL" w:eastAsia="pl-PL" w:bidi="ar-SA"/>
    </w:rPr>
  </w:style>
  <w:style w:type="paragraph" w:styleId="Tytu">
    <w:name w:val="Title"/>
    <w:basedOn w:val="Normalny"/>
    <w:link w:val="TytuZnak"/>
    <w:qFormat/>
    <w:rsid w:val="00095FE7"/>
    <w:pPr>
      <w:jc w:val="center"/>
    </w:pPr>
    <w:rPr>
      <w:rFonts w:ascii="Arial" w:hAnsi="Arial"/>
    </w:rPr>
  </w:style>
  <w:style w:type="character" w:customStyle="1" w:styleId="TytuZnak">
    <w:name w:val="Tytuł Znak"/>
    <w:basedOn w:val="Domylnaczcionkaakapitu"/>
    <w:link w:val="Tytu"/>
    <w:rsid w:val="00095FE7"/>
    <w:rPr>
      <w:rFonts w:ascii="Arial" w:hAnsi="Arial"/>
      <w:b/>
      <w:sz w:val="24"/>
      <w:szCs w:val="24"/>
      <w:lang w:val="pl-PL" w:eastAsia="pl-PL" w:bidi="ar-SA"/>
    </w:rPr>
  </w:style>
  <w:style w:type="paragraph" w:customStyle="1" w:styleId="Normalny13">
    <w:name w:val="Normalny+13"/>
    <w:basedOn w:val="Normalny"/>
    <w:rsid w:val="008A4559"/>
    <w:rPr>
      <w:sz w:val="20"/>
    </w:rPr>
  </w:style>
  <w:style w:type="character" w:styleId="Numerstrony">
    <w:name w:val="page number"/>
    <w:basedOn w:val="Domylnaczcionkaakapitu"/>
    <w:rsid w:val="00887517"/>
  </w:style>
  <w:style w:type="paragraph" w:customStyle="1" w:styleId="Tekstpodstawowy21">
    <w:name w:val="Tekst podstawowy 21"/>
    <w:basedOn w:val="Normalny"/>
    <w:rsid w:val="00887517"/>
    <w:pPr>
      <w:ind w:firstLine="708"/>
    </w:pPr>
  </w:style>
  <w:style w:type="paragraph" w:styleId="Listapunktowana2">
    <w:name w:val="List Bullet 2"/>
    <w:basedOn w:val="Normalny"/>
    <w:autoRedefine/>
    <w:rsid w:val="00887517"/>
    <w:pPr>
      <w:ind w:left="720" w:hanging="360"/>
    </w:pPr>
    <w:rPr>
      <w:sz w:val="20"/>
    </w:rPr>
  </w:style>
  <w:style w:type="paragraph" w:styleId="Listapunktowana3">
    <w:name w:val="List Bullet 3"/>
    <w:basedOn w:val="Normalny"/>
    <w:autoRedefine/>
    <w:rsid w:val="00887517"/>
    <w:pPr>
      <w:ind w:left="720" w:hanging="360"/>
    </w:pPr>
    <w:rPr>
      <w:sz w:val="20"/>
    </w:rPr>
  </w:style>
  <w:style w:type="paragraph" w:styleId="Listapunktowana4">
    <w:name w:val="List Bullet 4"/>
    <w:basedOn w:val="Normalny"/>
    <w:autoRedefine/>
    <w:rsid w:val="00887517"/>
    <w:pPr>
      <w:ind w:left="720" w:hanging="360"/>
    </w:pPr>
    <w:rPr>
      <w:sz w:val="20"/>
    </w:rPr>
  </w:style>
  <w:style w:type="paragraph" w:styleId="Listapunktowana5">
    <w:name w:val="List Bullet 5"/>
    <w:basedOn w:val="Normalny"/>
    <w:autoRedefine/>
    <w:rsid w:val="00887517"/>
    <w:pPr>
      <w:ind w:left="720" w:hanging="360"/>
    </w:pPr>
    <w:rPr>
      <w:sz w:val="20"/>
    </w:rPr>
  </w:style>
  <w:style w:type="paragraph" w:styleId="Listapunktowana">
    <w:name w:val="List Bullet"/>
    <w:basedOn w:val="Normalny"/>
    <w:autoRedefine/>
    <w:rsid w:val="00887517"/>
    <w:pPr>
      <w:numPr>
        <w:numId w:val="1"/>
      </w:numPr>
    </w:pPr>
  </w:style>
  <w:style w:type="paragraph" w:customStyle="1" w:styleId="Skrconyadreszwrotny">
    <w:name w:val="Skr—cony adres zwrotny"/>
    <w:basedOn w:val="Normalny"/>
    <w:rsid w:val="00887517"/>
    <w:pPr>
      <w:widowControl w:val="0"/>
      <w:autoSpaceDE w:val="0"/>
      <w:autoSpaceDN w:val="0"/>
      <w:adjustRightInd w:val="0"/>
    </w:pPr>
  </w:style>
  <w:style w:type="paragraph" w:customStyle="1" w:styleId="Skrconyadreszwrotny0">
    <w:name w:val="Skrócony adres zwrotny"/>
    <w:basedOn w:val="Normalny"/>
    <w:rsid w:val="00887517"/>
  </w:style>
  <w:style w:type="character" w:styleId="Hipercze">
    <w:name w:val="Hyperlink"/>
    <w:basedOn w:val="Domylnaczcionkaakapitu"/>
    <w:rsid w:val="00887517"/>
    <w:rPr>
      <w:color w:val="0000FF"/>
      <w:u w:val="single"/>
    </w:rPr>
  </w:style>
  <w:style w:type="character" w:styleId="UyteHipercze">
    <w:name w:val="FollowedHyperlink"/>
    <w:basedOn w:val="Domylnaczcionkaakapitu"/>
    <w:rsid w:val="00887517"/>
    <w:rPr>
      <w:color w:val="800080"/>
      <w:u w:val="single"/>
    </w:rPr>
  </w:style>
  <w:style w:type="character" w:styleId="Pogrubienie">
    <w:name w:val="Strong"/>
    <w:basedOn w:val="Domylnaczcionkaakapitu"/>
    <w:qFormat/>
    <w:rsid w:val="00A709DE"/>
    <w:rPr>
      <w:sz w:val="24"/>
      <w:szCs w:val="24"/>
    </w:rPr>
  </w:style>
  <w:style w:type="table" w:styleId="Tabela-Siatka">
    <w:name w:val="Table Grid"/>
    <w:basedOn w:val="Standardowy"/>
    <w:uiPriority w:val="59"/>
    <w:rsid w:val="009922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3032BD"/>
    <w:pPr>
      <w:overflowPunct w:val="0"/>
      <w:autoSpaceDE w:val="0"/>
      <w:autoSpaceDN w:val="0"/>
      <w:adjustRightInd w:val="0"/>
      <w:textAlignment w:val="baseline"/>
    </w:pPr>
    <w:rPr>
      <w:sz w:val="20"/>
    </w:rPr>
  </w:style>
  <w:style w:type="paragraph" w:customStyle="1" w:styleId="Dziaytematycznekontroli">
    <w:name w:val="Działy tematyczne kontroli"/>
    <w:basedOn w:val="Nagwek1"/>
    <w:link w:val="DziaytematycznekontroliZnak"/>
    <w:qFormat/>
    <w:rsid w:val="00826BBB"/>
    <w:pPr>
      <w:spacing w:before="480"/>
      <w:ind w:hanging="709"/>
    </w:pPr>
    <w:rPr>
      <w:rFonts w:ascii="Times New Roman" w:hAnsi="Times New Roman"/>
      <w:b/>
      <w:sz w:val="28"/>
      <w:szCs w:val="28"/>
    </w:rPr>
  </w:style>
  <w:style w:type="paragraph" w:customStyle="1" w:styleId="podtytu">
    <w:name w:val="podtytuł"/>
    <w:basedOn w:val="Dziaytematycznekontroli"/>
    <w:link w:val="podtytuZnak"/>
    <w:qFormat/>
    <w:rsid w:val="00BB6836"/>
    <w:pPr>
      <w:spacing w:before="120"/>
      <w:ind w:firstLine="0"/>
    </w:pPr>
    <w:rPr>
      <w:sz w:val="22"/>
      <w:szCs w:val="22"/>
    </w:rPr>
  </w:style>
  <w:style w:type="character" w:customStyle="1" w:styleId="DziaytematycznekontroliZnak">
    <w:name w:val="Działy tematyczne kontroli Znak"/>
    <w:basedOn w:val="TekstpodstawowyZnak"/>
    <w:link w:val="Dziaytematycznekontroli"/>
    <w:rsid w:val="00826BBB"/>
    <w:rPr>
      <w:rFonts w:ascii="Times New Roman" w:eastAsia="Times New Roman" w:hAnsi="Times New Roman" w:cs="Times New Roman"/>
      <w:b/>
      <w:bCs/>
      <w:sz w:val="28"/>
      <w:szCs w:val="28"/>
      <w:lang w:eastAsia="pl-PL"/>
    </w:rPr>
  </w:style>
  <w:style w:type="paragraph" w:styleId="Podtytu0">
    <w:name w:val="Subtitle"/>
    <w:basedOn w:val="Normalny"/>
    <w:next w:val="Normalny"/>
    <w:link w:val="PodtytuZnak0"/>
    <w:rsid w:val="00FD419F"/>
    <w:pPr>
      <w:spacing w:before="120"/>
      <w:ind w:firstLine="426"/>
    </w:pPr>
  </w:style>
  <w:style w:type="character" w:customStyle="1" w:styleId="podtytuZnak">
    <w:name w:val="podtytuł Znak"/>
    <w:basedOn w:val="DziaytematycznekontroliZnak"/>
    <w:link w:val="podtytu"/>
    <w:rsid w:val="00BB6836"/>
    <w:rPr>
      <w:rFonts w:ascii="Times New Roman" w:eastAsia="Times New Roman" w:hAnsi="Times New Roman" w:cs="Times New Roman"/>
      <w:b/>
      <w:bCs/>
      <w:sz w:val="22"/>
      <w:szCs w:val="22"/>
      <w:lang w:eastAsia="pl-PL"/>
    </w:rPr>
  </w:style>
  <w:style w:type="character" w:customStyle="1" w:styleId="PodtytuZnak0">
    <w:name w:val="Podtytuł Znak"/>
    <w:basedOn w:val="Domylnaczcionkaakapitu"/>
    <w:link w:val="Podtytu0"/>
    <w:rsid w:val="00FD419F"/>
    <w:rPr>
      <w:rFonts w:ascii="Times New Roman" w:eastAsia="Times New Roman" w:hAnsi="Times New Roman"/>
      <w:bCs/>
      <w:sz w:val="22"/>
      <w:szCs w:val="22"/>
    </w:rPr>
  </w:style>
  <w:style w:type="paragraph" w:styleId="Nagwekspisutreci">
    <w:name w:val="TOC Heading"/>
    <w:basedOn w:val="Nagwek1"/>
    <w:next w:val="Normalny"/>
    <w:uiPriority w:val="39"/>
    <w:unhideWhenUsed/>
    <w:qFormat/>
    <w:rsid w:val="005537DD"/>
    <w:pPr>
      <w:keepLines/>
      <w:spacing w:before="480" w:line="276" w:lineRule="auto"/>
      <w:outlineLvl w:val="9"/>
    </w:pPr>
    <w:rPr>
      <w:rFonts w:ascii="Cambria" w:hAnsi="Cambria"/>
      <w:bCs w:val="0"/>
      <w:color w:val="365F91"/>
      <w:sz w:val="28"/>
      <w:szCs w:val="28"/>
      <w:lang w:eastAsia="en-US"/>
    </w:rPr>
  </w:style>
  <w:style w:type="paragraph" w:styleId="Spistreci2">
    <w:name w:val="toc 2"/>
    <w:basedOn w:val="Normalny"/>
    <w:next w:val="Normalny"/>
    <w:autoRedefine/>
    <w:uiPriority w:val="39"/>
    <w:qFormat/>
    <w:rsid w:val="005537DD"/>
    <w:pPr>
      <w:ind w:left="240"/>
    </w:pPr>
    <w:rPr>
      <w:rFonts w:ascii="Calibri" w:hAnsi="Calibri"/>
      <w:smallCaps/>
      <w:sz w:val="20"/>
    </w:rPr>
  </w:style>
  <w:style w:type="paragraph" w:styleId="Spistreci1">
    <w:name w:val="toc 1"/>
    <w:basedOn w:val="Normalny"/>
    <w:next w:val="Normalny"/>
    <w:autoRedefine/>
    <w:uiPriority w:val="39"/>
    <w:unhideWhenUsed/>
    <w:qFormat/>
    <w:rsid w:val="00BA1FDA"/>
    <w:pPr>
      <w:numPr>
        <w:numId w:val="3"/>
      </w:numPr>
      <w:tabs>
        <w:tab w:val="clear" w:pos="709"/>
        <w:tab w:val="left" w:pos="1134"/>
      </w:tabs>
    </w:pPr>
    <w:rPr>
      <w:bCs w:val="0"/>
      <w:sz w:val="28"/>
      <w:szCs w:val="28"/>
    </w:rPr>
  </w:style>
  <w:style w:type="paragraph" w:styleId="Spistreci3">
    <w:name w:val="toc 3"/>
    <w:basedOn w:val="Normalny"/>
    <w:next w:val="Normalny"/>
    <w:autoRedefine/>
    <w:uiPriority w:val="39"/>
    <w:unhideWhenUsed/>
    <w:qFormat/>
    <w:rsid w:val="005537DD"/>
    <w:pPr>
      <w:ind w:left="480"/>
    </w:pPr>
    <w:rPr>
      <w:rFonts w:ascii="Calibri" w:hAnsi="Calibri"/>
      <w:i/>
      <w:iCs/>
      <w:sz w:val="20"/>
    </w:rPr>
  </w:style>
  <w:style w:type="paragraph" w:styleId="Spistreci4">
    <w:name w:val="toc 4"/>
    <w:basedOn w:val="Normalny"/>
    <w:next w:val="Normalny"/>
    <w:autoRedefine/>
    <w:rsid w:val="005F277C"/>
    <w:pPr>
      <w:ind w:left="720"/>
    </w:pPr>
    <w:rPr>
      <w:rFonts w:ascii="Calibri" w:hAnsi="Calibri"/>
      <w:sz w:val="18"/>
      <w:szCs w:val="18"/>
    </w:rPr>
  </w:style>
  <w:style w:type="paragraph" w:styleId="Spistreci5">
    <w:name w:val="toc 5"/>
    <w:basedOn w:val="Normalny"/>
    <w:next w:val="Normalny"/>
    <w:autoRedefine/>
    <w:rsid w:val="005F277C"/>
    <w:pPr>
      <w:ind w:left="960"/>
    </w:pPr>
    <w:rPr>
      <w:rFonts w:ascii="Calibri" w:hAnsi="Calibri"/>
      <w:sz w:val="18"/>
      <w:szCs w:val="18"/>
    </w:rPr>
  </w:style>
  <w:style w:type="paragraph" w:styleId="Spistreci6">
    <w:name w:val="toc 6"/>
    <w:basedOn w:val="Normalny"/>
    <w:next w:val="Normalny"/>
    <w:autoRedefine/>
    <w:rsid w:val="005F277C"/>
    <w:pPr>
      <w:ind w:left="1200"/>
    </w:pPr>
    <w:rPr>
      <w:rFonts w:ascii="Calibri" w:hAnsi="Calibri"/>
      <w:sz w:val="18"/>
      <w:szCs w:val="18"/>
    </w:rPr>
  </w:style>
  <w:style w:type="paragraph" w:styleId="Spistreci7">
    <w:name w:val="toc 7"/>
    <w:basedOn w:val="Normalny"/>
    <w:next w:val="Normalny"/>
    <w:autoRedefine/>
    <w:rsid w:val="005F277C"/>
    <w:pPr>
      <w:ind w:left="1440"/>
    </w:pPr>
    <w:rPr>
      <w:rFonts w:ascii="Calibri" w:hAnsi="Calibri"/>
      <w:sz w:val="18"/>
      <w:szCs w:val="18"/>
    </w:rPr>
  </w:style>
  <w:style w:type="paragraph" w:styleId="Spistreci8">
    <w:name w:val="toc 8"/>
    <w:basedOn w:val="Normalny"/>
    <w:next w:val="Normalny"/>
    <w:autoRedefine/>
    <w:rsid w:val="005F277C"/>
    <w:pPr>
      <w:ind w:left="1680"/>
    </w:pPr>
    <w:rPr>
      <w:rFonts w:ascii="Calibri" w:hAnsi="Calibri"/>
      <w:sz w:val="18"/>
      <w:szCs w:val="18"/>
    </w:rPr>
  </w:style>
  <w:style w:type="paragraph" w:styleId="Spistreci9">
    <w:name w:val="toc 9"/>
    <w:basedOn w:val="Normalny"/>
    <w:next w:val="Normalny"/>
    <w:autoRedefine/>
    <w:rsid w:val="005F277C"/>
    <w:pPr>
      <w:ind w:left="1920"/>
    </w:pPr>
    <w:rPr>
      <w:rFonts w:ascii="Calibri" w:hAnsi="Calibri"/>
      <w:sz w:val="18"/>
      <w:szCs w:val="18"/>
    </w:rPr>
  </w:style>
  <w:style w:type="character" w:styleId="Tekstzastpczy">
    <w:name w:val="Placeholder Text"/>
    <w:basedOn w:val="Domylnaczcionkaakapitu"/>
    <w:uiPriority w:val="99"/>
    <w:semiHidden/>
    <w:rsid w:val="00647570"/>
    <w:rPr>
      <w:color w:val="808080"/>
    </w:rPr>
  </w:style>
  <w:style w:type="paragraph" w:customStyle="1" w:styleId="komrka">
    <w:name w:val="komórka"/>
    <w:basedOn w:val="Normalny"/>
    <w:link w:val="komrkaZnak"/>
    <w:rsid w:val="006A2412"/>
    <w:pPr>
      <w:tabs>
        <w:tab w:val="left" w:pos="1843"/>
      </w:tabs>
      <w:suppressAutoHyphens/>
      <w:spacing w:before="360" w:after="240"/>
      <w:ind w:left="1843" w:hanging="425"/>
    </w:pPr>
    <w:rPr>
      <w:b/>
    </w:rPr>
  </w:style>
  <w:style w:type="character" w:customStyle="1" w:styleId="komrkaZnak">
    <w:name w:val="komórka Znak"/>
    <w:basedOn w:val="Domylnaczcionkaakapitu"/>
    <w:link w:val="komrka"/>
    <w:rsid w:val="006A2412"/>
    <w:rPr>
      <w:rFonts w:ascii="Times New Roman" w:eastAsia="Times New Roman" w:hAnsi="Times New Roman"/>
      <w:bCs/>
      <w:sz w:val="22"/>
    </w:rPr>
  </w:style>
  <w:style w:type="paragraph" w:styleId="Indeks1">
    <w:name w:val="index 1"/>
    <w:basedOn w:val="Normalny"/>
    <w:next w:val="Normalny"/>
    <w:autoRedefine/>
    <w:rsid w:val="00F933D8"/>
    <w:pPr>
      <w:tabs>
        <w:tab w:val="clear" w:pos="9060"/>
      </w:tabs>
      <w:spacing w:before="0" w:after="0"/>
      <w:ind w:left="220" w:hanging="220"/>
    </w:pPr>
  </w:style>
  <w:style w:type="character" w:customStyle="1" w:styleId="Nagwek2Znak">
    <w:name w:val="Nagłówek 2 Znak"/>
    <w:basedOn w:val="Domylnaczcionkaakapitu"/>
    <w:link w:val="Nagwek2"/>
    <w:rsid w:val="00826BBB"/>
    <w:rPr>
      <w:rFonts w:ascii="Times New Roman" w:eastAsia="Times New Roman" w:hAnsi="Times New Roman"/>
      <w:bCs/>
      <w:sz w:val="24"/>
      <w:szCs w:val="24"/>
    </w:rPr>
  </w:style>
  <w:style w:type="paragraph" w:styleId="NormalnyWeb">
    <w:name w:val="Normal (Web)"/>
    <w:basedOn w:val="Normalny"/>
    <w:uiPriority w:val="99"/>
    <w:unhideWhenUsed/>
    <w:rsid w:val="00670DF9"/>
    <w:pPr>
      <w:tabs>
        <w:tab w:val="clear" w:pos="709"/>
        <w:tab w:val="clear" w:pos="9060"/>
      </w:tabs>
      <w:spacing w:before="100" w:beforeAutospacing="1" w:after="100" w:afterAutospacing="1"/>
      <w:ind w:left="0" w:firstLine="0"/>
      <w:jc w:val="left"/>
      <w:outlineLvl w:val="9"/>
    </w:pPr>
    <w:rPr>
      <w:bCs w:val="0"/>
      <w:sz w:val="24"/>
      <w:szCs w:val="24"/>
    </w:rPr>
  </w:style>
  <w:style w:type="paragraph" w:styleId="Tekstprzypisukocowego">
    <w:name w:val="endnote text"/>
    <w:basedOn w:val="Normalny"/>
    <w:link w:val="TekstprzypisukocowegoZnak"/>
    <w:rsid w:val="00803688"/>
    <w:pPr>
      <w:spacing w:before="0" w:after="0"/>
    </w:pPr>
    <w:rPr>
      <w:sz w:val="20"/>
      <w:szCs w:val="20"/>
    </w:rPr>
  </w:style>
  <w:style w:type="character" w:customStyle="1" w:styleId="TekstprzypisukocowegoZnak">
    <w:name w:val="Tekst przypisu końcowego Znak"/>
    <w:basedOn w:val="Domylnaczcionkaakapitu"/>
    <w:link w:val="Tekstprzypisukocowego"/>
    <w:rsid w:val="00803688"/>
    <w:rPr>
      <w:rFonts w:ascii="Times New Roman" w:eastAsia="Times New Roman" w:hAnsi="Times New Roman"/>
      <w:bCs/>
    </w:rPr>
  </w:style>
  <w:style w:type="character" w:styleId="Odwoanieprzypisukocowego">
    <w:name w:val="endnote reference"/>
    <w:basedOn w:val="Domylnaczcionkaakapitu"/>
    <w:rsid w:val="00803688"/>
    <w:rPr>
      <w:vertAlign w:val="superscript"/>
    </w:rPr>
  </w:style>
  <w:style w:type="paragraph" w:styleId="Bezodstpw">
    <w:name w:val="No Spacing"/>
    <w:uiPriority w:val="1"/>
    <w:qFormat/>
    <w:rsid w:val="006E1AE4"/>
    <w:rPr>
      <w:rFonts w:asciiTheme="minorHAnsi" w:eastAsiaTheme="minorHAnsi" w:hAnsiTheme="minorHAnsi" w:cstheme="minorBidi"/>
      <w:sz w:val="22"/>
      <w:szCs w:val="22"/>
      <w:lang w:eastAsia="en-US"/>
    </w:rPr>
  </w:style>
  <w:style w:type="table" w:styleId="Tabela-Elegancki">
    <w:name w:val="Table Elegant"/>
    <w:basedOn w:val="Standardowy"/>
    <w:rsid w:val="009A06B8"/>
    <w:pPr>
      <w:tabs>
        <w:tab w:val="left" w:pos="709"/>
        <w:tab w:val="right" w:leader="dot" w:pos="9060"/>
      </w:tabs>
      <w:spacing w:before="60" w:after="60"/>
      <w:ind w:left="709" w:firstLine="425"/>
      <w:jc w:val="both"/>
      <w:outlineLvl w:val="1"/>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2">
    <w:name w:val="List 2"/>
    <w:basedOn w:val="Normalny"/>
    <w:rsid w:val="009A06B8"/>
    <w:pPr>
      <w:ind w:left="566" w:hanging="283"/>
      <w:contextualSpacing/>
    </w:pPr>
  </w:style>
  <w:style w:type="paragraph" w:customStyle="1" w:styleId="Styl1">
    <w:name w:val="Styl1"/>
    <w:basedOn w:val="Normalny"/>
    <w:link w:val="Styl1Znak"/>
    <w:qFormat/>
    <w:rsid w:val="009A06B8"/>
    <w:pPr>
      <w:ind w:firstLine="0"/>
    </w:pPr>
    <w:rPr>
      <w:rFonts w:ascii="Calibri" w:hAnsi="Calibri"/>
      <w:bCs w:val="0"/>
      <w:color w:val="000000"/>
    </w:rPr>
  </w:style>
  <w:style w:type="character" w:customStyle="1" w:styleId="Styl1Znak">
    <w:name w:val="Styl1 Znak"/>
    <w:basedOn w:val="Domylnaczcionkaakapitu"/>
    <w:link w:val="Styl1"/>
    <w:rsid w:val="009A06B8"/>
    <w:rPr>
      <w:rFonts w:eastAsia="Times New Roman"/>
      <w:color w:val="000000"/>
      <w:sz w:val="22"/>
      <w:szCs w:val="22"/>
    </w:rPr>
  </w:style>
  <w:style w:type="character" w:styleId="Odwoaniedokomentarza">
    <w:name w:val="annotation reference"/>
    <w:basedOn w:val="Domylnaczcionkaakapitu"/>
    <w:rsid w:val="009A06B8"/>
    <w:rPr>
      <w:sz w:val="16"/>
      <w:szCs w:val="16"/>
    </w:rPr>
  </w:style>
  <w:style w:type="paragraph" w:styleId="Tekstkomentarza">
    <w:name w:val="annotation text"/>
    <w:basedOn w:val="Normalny"/>
    <w:link w:val="TekstkomentarzaZnak"/>
    <w:rsid w:val="009A06B8"/>
    <w:rPr>
      <w:sz w:val="20"/>
      <w:szCs w:val="20"/>
    </w:rPr>
  </w:style>
  <w:style w:type="character" w:customStyle="1" w:styleId="TekstkomentarzaZnak">
    <w:name w:val="Tekst komentarza Znak"/>
    <w:basedOn w:val="Domylnaczcionkaakapitu"/>
    <w:link w:val="Tekstkomentarza"/>
    <w:rsid w:val="009A06B8"/>
    <w:rPr>
      <w:rFonts w:ascii="Times New Roman" w:eastAsia="Times New Roman" w:hAnsi="Times New Roman"/>
      <w:bCs/>
    </w:rPr>
  </w:style>
  <w:style w:type="paragraph" w:styleId="Tematkomentarza">
    <w:name w:val="annotation subject"/>
    <w:basedOn w:val="Tekstkomentarza"/>
    <w:next w:val="Tekstkomentarza"/>
    <w:link w:val="TematkomentarzaZnak"/>
    <w:rsid w:val="009A06B8"/>
    <w:rPr>
      <w:b/>
    </w:rPr>
  </w:style>
  <w:style w:type="character" w:customStyle="1" w:styleId="TematkomentarzaZnak">
    <w:name w:val="Temat komentarza Znak"/>
    <w:basedOn w:val="TekstkomentarzaZnak"/>
    <w:link w:val="Tematkomentarza"/>
    <w:rsid w:val="009A06B8"/>
    <w:rPr>
      <w:rFonts w:ascii="Times New Roman" w:eastAsia="Times New Roman" w:hAnsi="Times New Roman"/>
      <w:b/>
      <w:bCs/>
    </w:rPr>
  </w:style>
  <w:style w:type="character" w:styleId="Odwoanieprzypisudolnego">
    <w:name w:val="footnote reference"/>
    <w:basedOn w:val="Domylnaczcionkaakapitu"/>
    <w:rsid w:val="009A06B8"/>
    <w:rPr>
      <w:vertAlign w:val="superscript"/>
    </w:rPr>
  </w:style>
  <w:style w:type="character" w:customStyle="1" w:styleId="Nagwek3Znak">
    <w:name w:val="Nagłówek 3 Znak"/>
    <w:basedOn w:val="Domylnaczcionkaakapitu"/>
    <w:link w:val="Nagwek3"/>
    <w:rsid w:val="009A06B8"/>
    <w:rPr>
      <w:rFonts w:ascii="Times New Roman" w:eastAsia="Times New Roman" w:hAnsi="Times New Roman"/>
      <w:bCs/>
      <w:i/>
      <w:iCs/>
      <w:sz w:val="22"/>
      <w:szCs w:val="22"/>
    </w:rPr>
  </w:style>
  <w:style w:type="character" w:customStyle="1" w:styleId="Nagwek5Znak">
    <w:name w:val="Nagłówek 5 Znak"/>
    <w:basedOn w:val="Domylnaczcionkaakapitu"/>
    <w:link w:val="Nagwek5"/>
    <w:rsid w:val="009A06B8"/>
    <w:rPr>
      <w:rFonts w:ascii="Times New Roman" w:eastAsia="Times New Roman" w:hAnsi="Times New Roman"/>
      <w:bCs/>
      <w:sz w:val="22"/>
      <w:szCs w:val="22"/>
    </w:rPr>
  </w:style>
  <w:style w:type="character" w:customStyle="1" w:styleId="Nagwek6Znak">
    <w:name w:val="Nagłówek 6 Znak"/>
    <w:basedOn w:val="Domylnaczcionkaakapitu"/>
    <w:link w:val="Nagwek6"/>
    <w:rsid w:val="009A06B8"/>
    <w:rPr>
      <w:rFonts w:ascii="Times New Roman" w:eastAsia="Times New Roman" w:hAnsi="Times New Roman"/>
      <w:bCs/>
      <w:sz w:val="22"/>
      <w:szCs w:val="22"/>
    </w:rPr>
  </w:style>
  <w:style w:type="character" w:customStyle="1" w:styleId="Nagwek7Znak">
    <w:name w:val="Nagłówek 7 Znak"/>
    <w:basedOn w:val="Domylnaczcionkaakapitu"/>
    <w:link w:val="Nagwek7"/>
    <w:rsid w:val="009A06B8"/>
    <w:rPr>
      <w:rFonts w:ascii="Times New Roman" w:eastAsia="Times New Roman" w:hAnsi="Times New Roman"/>
      <w:bCs/>
      <w:sz w:val="22"/>
      <w:szCs w:val="22"/>
    </w:rPr>
  </w:style>
  <w:style w:type="character" w:customStyle="1" w:styleId="Nagwek8Znak">
    <w:name w:val="Nagłówek 8 Znak"/>
    <w:basedOn w:val="Domylnaczcionkaakapitu"/>
    <w:link w:val="Nagwek8"/>
    <w:rsid w:val="009A06B8"/>
    <w:rPr>
      <w:rFonts w:ascii="Times New Roman" w:eastAsia="Times New Roman" w:hAnsi="Times New Roman"/>
      <w:bCs/>
      <w:i/>
      <w:iCs/>
      <w:sz w:val="22"/>
      <w:szCs w:val="22"/>
    </w:rPr>
  </w:style>
  <w:style w:type="character" w:customStyle="1" w:styleId="Nagwek9Znak">
    <w:name w:val="Nagłówek 9 Znak"/>
    <w:basedOn w:val="Domylnaczcionkaakapitu"/>
    <w:link w:val="Nagwek9"/>
    <w:rsid w:val="009A06B8"/>
    <w:rPr>
      <w:rFonts w:ascii="Times New Roman" w:eastAsia="Times New Roman" w:hAnsi="Times New Roman"/>
      <w:szCs w:val="22"/>
    </w:rPr>
  </w:style>
  <w:style w:type="character" w:customStyle="1" w:styleId="TekstpodstawowywcityZnak">
    <w:name w:val="Tekst podstawowy wcięty Znak"/>
    <w:basedOn w:val="Domylnaczcionkaakapitu"/>
    <w:link w:val="Tekstpodstawowywcity"/>
    <w:rsid w:val="009A06B8"/>
    <w:rPr>
      <w:rFonts w:ascii="Times New Roman" w:eastAsia="Times New Roman" w:hAnsi="Times New Roman"/>
      <w:bCs/>
      <w:sz w:val="22"/>
      <w:szCs w:val="22"/>
    </w:rPr>
  </w:style>
  <w:style w:type="character" w:customStyle="1" w:styleId="Tekstpodstawowy2Znak">
    <w:name w:val="Tekst podstawowy 2 Znak"/>
    <w:basedOn w:val="Domylnaczcionkaakapitu"/>
    <w:link w:val="Tekstpodstawowy2"/>
    <w:rsid w:val="009A06B8"/>
    <w:rPr>
      <w:rFonts w:ascii="Times New Roman" w:eastAsia="Times New Roman" w:hAnsi="Times New Roman"/>
      <w:bCs/>
      <w:sz w:val="22"/>
      <w:szCs w:val="22"/>
    </w:rPr>
  </w:style>
  <w:style w:type="character" w:customStyle="1" w:styleId="Tekstpodstawowy3Znak">
    <w:name w:val="Tekst podstawowy 3 Znak"/>
    <w:basedOn w:val="Domylnaczcionkaakapitu"/>
    <w:link w:val="Tekstpodstawowy3"/>
    <w:rsid w:val="009A06B8"/>
    <w:rPr>
      <w:rFonts w:ascii="Times New Roman" w:eastAsia="Times New Roman" w:hAnsi="Times New Roman"/>
      <w:bCs/>
      <w:sz w:val="16"/>
      <w:szCs w:val="16"/>
    </w:rPr>
  </w:style>
  <w:style w:type="character" w:customStyle="1" w:styleId="Tekstpodstawowywcity2Znak">
    <w:name w:val="Tekst podstawowy wcięty 2 Znak"/>
    <w:basedOn w:val="Domylnaczcionkaakapitu"/>
    <w:link w:val="Tekstpodstawowywcity2"/>
    <w:rsid w:val="009A06B8"/>
    <w:rPr>
      <w:rFonts w:ascii="Times New Roman" w:eastAsia="Times New Roman" w:hAnsi="Times New Roman"/>
      <w:bCs/>
      <w:sz w:val="22"/>
      <w:szCs w:val="22"/>
    </w:rPr>
  </w:style>
  <w:style w:type="character" w:customStyle="1" w:styleId="Tekstpodstawowywcity3Znak">
    <w:name w:val="Tekst podstawowy wcięty 3 Znak"/>
    <w:basedOn w:val="Domylnaczcionkaakapitu"/>
    <w:link w:val="Tekstpodstawowywcity3"/>
    <w:rsid w:val="009A06B8"/>
    <w:rPr>
      <w:rFonts w:ascii="Times New Roman" w:eastAsia="Times New Roman" w:hAnsi="Times New Roman"/>
      <w:bCs/>
      <w:sz w:val="16"/>
      <w:szCs w:val="16"/>
    </w:rPr>
  </w:style>
  <w:style w:type="character" w:customStyle="1" w:styleId="TekstprzypisudolnegoZnak">
    <w:name w:val="Tekst przypisu dolnego Znak"/>
    <w:basedOn w:val="Domylnaczcionkaakapitu"/>
    <w:link w:val="Tekstprzypisudolnego"/>
    <w:semiHidden/>
    <w:rsid w:val="009A06B8"/>
    <w:rPr>
      <w:rFonts w:ascii="Times New Roman" w:eastAsia="Times New Roman" w:hAnsi="Times New Roman"/>
      <w:bCs/>
      <w:szCs w:val="22"/>
    </w:rPr>
  </w:style>
  <w:style w:type="character" w:customStyle="1" w:styleId="LPPogrubienie">
    <w:name w:val="LP_Pogrubienie"/>
    <w:rsid w:val="009A06B8"/>
    <w:rPr>
      <w:rFonts w:cs="Times New Roman"/>
      <w:b/>
      <w:lang w:val="en-US"/>
    </w:rPr>
  </w:style>
  <w:style w:type="character" w:customStyle="1" w:styleId="LPzwykly">
    <w:name w:val="LP_zwykly"/>
    <w:qFormat/>
    <w:rsid w:val="000522B2"/>
    <w:rPr>
      <w:rFonts w:ascii="Arial" w:hAnsi="Arial" w:cs="Arial"/>
      <w:sz w:val="24"/>
      <w:szCs w:val="24"/>
    </w:rPr>
  </w:style>
  <w:style w:type="paragraph" w:customStyle="1" w:styleId="LPNumerowanie">
    <w:name w:val="LP_Numerowanie"/>
    <w:basedOn w:val="Normalny"/>
    <w:rsid w:val="009A06B8"/>
    <w:pPr>
      <w:numPr>
        <w:numId w:val="4"/>
      </w:numPr>
      <w:tabs>
        <w:tab w:val="clear" w:pos="9060"/>
        <w:tab w:val="left" w:pos="0"/>
      </w:tabs>
      <w:autoSpaceDE w:val="0"/>
      <w:autoSpaceDN w:val="0"/>
      <w:adjustRightInd w:val="0"/>
      <w:spacing w:before="0" w:after="0" w:line="360" w:lineRule="auto"/>
      <w:textAlignment w:val="center"/>
      <w:outlineLvl w:val="9"/>
    </w:pPr>
    <w:rPr>
      <w:rFonts w:ascii="Arial" w:hAnsi="Arial" w:cs="Arial"/>
      <w:bCs w:val="0"/>
      <w:color w:val="000000"/>
      <w:sz w:val="24"/>
      <w:szCs w:val="20"/>
    </w:rPr>
  </w:style>
  <w:style w:type="character" w:customStyle="1" w:styleId="LPAdresatpisma-instytucjaZnak">
    <w:name w:val="LP_Adresat pisma-instytucja Znak"/>
    <w:basedOn w:val="Domylnaczcionkaakapitu"/>
    <w:link w:val="LPAdresatpisma-instytucja"/>
    <w:locked/>
    <w:rsid w:val="005C0B15"/>
    <w:rPr>
      <w:rFonts w:ascii="Arial" w:hAnsi="Arial" w:cs="Arial"/>
      <w:sz w:val="24"/>
      <w:szCs w:val="24"/>
    </w:rPr>
  </w:style>
  <w:style w:type="paragraph" w:customStyle="1" w:styleId="LPAdresatpisma-instytucja">
    <w:name w:val="LP_Adresat pisma-instytucja"/>
    <w:basedOn w:val="Normalny"/>
    <w:link w:val="LPAdresatpisma-instytucjaZnak"/>
    <w:rsid w:val="005C0B15"/>
    <w:pPr>
      <w:tabs>
        <w:tab w:val="clear" w:pos="709"/>
        <w:tab w:val="clear" w:pos="9060"/>
        <w:tab w:val="left" w:pos="2550"/>
      </w:tabs>
      <w:spacing w:before="0" w:after="0"/>
      <w:ind w:left="5880" w:firstLine="0"/>
      <w:jc w:val="left"/>
      <w:outlineLvl w:val="9"/>
    </w:pPr>
    <w:rPr>
      <w:rFonts w:ascii="Arial" w:eastAsia="Calibri" w:hAnsi="Arial" w:cs="Arial"/>
      <w:bCs w:val="0"/>
      <w:sz w:val="24"/>
      <w:szCs w:val="24"/>
    </w:rPr>
  </w:style>
  <w:style w:type="paragraph" w:customStyle="1" w:styleId="LPwiadomosczalacznik">
    <w:name w:val="LP_wiadomosc_zalacznik"/>
    <w:rsid w:val="005C0B15"/>
    <w:pPr>
      <w:keepNext/>
    </w:pPr>
    <w:rPr>
      <w:rFonts w:ascii="Arial" w:eastAsia="Times New Roman" w:hAnsi="Arial" w:cs="Arial"/>
      <w:color w:val="000000"/>
      <w:lang w:val="en-US"/>
    </w:rPr>
  </w:style>
  <w:style w:type="paragraph" w:customStyle="1" w:styleId="LPtekstpodstawowy">
    <w:name w:val="LP_tekst podstawowy"/>
    <w:autoRedefine/>
    <w:rsid w:val="00E54083"/>
    <w:pPr>
      <w:numPr>
        <w:numId w:val="5"/>
      </w:numPr>
      <w:tabs>
        <w:tab w:val="left" w:pos="0"/>
      </w:tabs>
      <w:autoSpaceDE w:val="0"/>
      <w:autoSpaceDN w:val="0"/>
      <w:adjustRightInd w:val="0"/>
      <w:spacing w:line="276" w:lineRule="auto"/>
      <w:ind w:left="709" w:hanging="283"/>
      <w:jc w:val="both"/>
      <w:textAlignment w:val="center"/>
    </w:pPr>
    <w:rPr>
      <w:rFonts w:ascii="Arial" w:eastAsia="Times New Roman" w:hAnsi="Arial" w:cs="Arial"/>
      <w:color w:val="000000"/>
      <w:sz w:val="24"/>
    </w:rPr>
  </w:style>
  <w:style w:type="paragraph" w:customStyle="1" w:styleId="LPStopkaStrona">
    <w:name w:val="LP_Stopka_Strona"/>
    <w:locked/>
    <w:rsid w:val="00BC4FAD"/>
    <w:rPr>
      <w:rFonts w:ascii="Arial" w:eastAsia="Times New Roman" w:hAnsi="Arial"/>
      <w:b/>
      <w:color w:val="005023"/>
      <w:sz w:val="24"/>
      <w:szCs w:val="24"/>
    </w:rPr>
  </w:style>
  <w:style w:type="paragraph" w:customStyle="1" w:styleId="LPstopka">
    <w:name w:val="LP_stopka"/>
    <w:link w:val="LPstopkaZnak"/>
    <w:rsid w:val="00BC4FAD"/>
    <w:rPr>
      <w:rFonts w:ascii="Arial" w:eastAsia="Times New Roman" w:hAnsi="Arial"/>
      <w:sz w:val="16"/>
      <w:szCs w:val="16"/>
    </w:rPr>
  </w:style>
  <w:style w:type="character" w:customStyle="1" w:styleId="LPstopkaZnak">
    <w:name w:val="LP_stopka Znak"/>
    <w:basedOn w:val="Domylnaczcionkaakapitu"/>
    <w:link w:val="LPstopka"/>
    <w:locked/>
    <w:rsid w:val="00BC4FAD"/>
    <w:rPr>
      <w:rFonts w:ascii="Arial" w:eastAsia="Times New Roman" w:hAnsi="Arial"/>
      <w:sz w:val="16"/>
      <w:szCs w:val="16"/>
    </w:rPr>
  </w:style>
  <w:style w:type="numbering" w:customStyle="1" w:styleId="Bezlisty1">
    <w:name w:val="Bez listy1"/>
    <w:next w:val="Bezlisty"/>
    <w:uiPriority w:val="99"/>
    <w:semiHidden/>
    <w:unhideWhenUsed/>
    <w:rsid w:val="00FB6DF9"/>
  </w:style>
  <w:style w:type="character" w:styleId="Uwydatnienie">
    <w:name w:val="Emphasis"/>
    <w:basedOn w:val="Domylnaczcionkaakapitu"/>
    <w:uiPriority w:val="20"/>
    <w:qFormat/>
    <w:rsid w:val="009536B9"/>
    <w:rPr>
      <w:i/>
      <w:iCs/>
    </w:rPr>
  </w:style>
  <w:style w:type="paragraph" w:styleId="Poprawka">
    <w:name w:val="Revision"/>
    <w:hidden/>
    <w:uiPriority w:val="99"/>
    <w:semiHidden/>
    <w:rsid w:val="00663E1F"/>
    <w:rPr>
      <w:rFonts w:ascii="Times New Roman" w:eastAsia="Times New Roman" w:hAnsi="Times New Roman"/>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rod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asy.gov.pl/pl/informacje/zamowienia-publiczne-zarzadzenia-decyzje/instrukcja-kancelaryjna/przepisy-kancelaryjno-archiwal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BCC2F-4B86-4843-9A46-3DC45863B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2763</Words>
  <Characters>16582</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Szablon protokołu kontroli kompleksowej</vt:lpstr>
    </vt:vector>
  </TitlesOfParts>
  <Company>HP</Company>
  <LinksUpToDate>false</LinksUpToDate>
  <CharactersWithSpaces>19307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Szablon protokołu kontroli kompleksowej</dc:title>
  <dc:creator>LASY PANSTWOWE</dc:creator>
  <cp:lastModifiedBy>Małecka Kamila</cp:lastModifiedBy>
  <cp:revision>2</cp:revision>
  <cp:lastPrinted>2023-02-09T09:54:00Z</cp:lastPrinted>
  <dcterms:created xsi:type="dcterms:W3CDTF">2023-06-15T11:53:00Z</dcterms:created>
  <dcterms:modified xsi:type="dcterms:W3CDTF">2023-06-15T11:53:00Z</dcterms:modified>
</cp:coreProperties>
</file>